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第十届上海市大学生机械工程创新大赛解读（校内资料）</w:t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一、第九届上海市大学生机械工程创新大赛的情况</w:t>
      </w:r>
    </w:p>
    <w:p>
      <w:pPr>
        <w:spacing w:line="360" w:lineRule="auto"/>
        <w:ind w:firstLine="482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第九届大赛采用网上统计报名和网上答辩的方式，全市参赛项目为1</w:t>
      </w:r>
      <w:r>
        <w:rPr>
          <w:rFonts w:ascii="Times New Roman" w:hAnsi="Times New Roman" w:cs="Times New Roman"/>
          <w:sz w:val="24"/>
          <w:szCs w:val="28"/>
        </w:rPr>
        <w:t>23</w:t>
      </w:r>
      <w:r>
        <w:rPr>
          <w:rFonts w:hint="eastAsia" w:ascii="Times New Roman" w:hAnsi="Times New Roman" w:cs="Times New Roman"/>
          <w:sz w:val="24"/>
          <w:szCs w:val="28"/>
        </w:rPr>
        <w:t>项，一等奖占比2</w:t>
      </w:r>
      <w:r>
        <w:rPr>
          <w:rFonts w:ascii="Times New Roman" w:hAnsi="Times New Roman" w:cs="Times New Roman"/>
          <w:sz w:val="24"/>
          <w:szCs w:val="28"/>
        </w:rPr>
        <w:t>0</w:t>
      </w:r>
      <w:r>
        <w:rPr>
          <w:rFonts w:hint="eastAsia" w:ascii="Times New Roman" w:hAnsi="Times New Roman" w:cs="Times New Roman"/>
          <w:sz w:val="24"/>
          <w:szCs w:val="28"/>
        </w:rPr>
        <w:t>%，二等奖占比3</w:t>
      </w:r>
      <w:r>
        <w:rPr>
          <w:rFonts w:ascii="Times New Roman" w:hAnsi="Times New Roman" w:cs="Times New Roman"/>
          <w:sz w:val="24"/>
          <w:szCs w:val="28"/>
        </w:rPr>
        <w:t>0</w:t>
      </w:r>
      <w:r>
        <w:rPr>
          <w:rFonts w:hint="eastAsia" w:ascii="Times New Roman" w:hAnsi="Times New Roman" w:cs="Times New Roman"/>
          <w:sz w:val="24"/>
          <w:szCs w:val="28"/>
        </w:rPr>
        <w:t>%。2</w:t>
      </w:r>
      <w:r>
        <w:rPr>
          <w:rFonts w:ascii="Times New Roman" w:hAnsi="Times New Roman" w:cs="Times New Roman"/>
          <w:sz w:val="24"/>
          <w:szCs w:val="28"/>
        </w:rPr>
        <w:t>021</w:t>
      </w:r>
      <w:r>
        <w:rPr>
          <w:rFonts w:hint="eastAsia" w:ascii="Times New Roman" w:hAnsi="Times New Roman" w:cs="Times New Roman"/>
          <w:sz w:val="24"/>
          <w:szCs w:val="28"/>
        </w:rPr>
        <w:t>年赛事采用现场还是网上答辩方式，目前还没有确定。网上答辩涉及三个环节：（1）PPT项目介绍，</w:t>
      </w: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hint="eastAsia" w:ascii="Times New Roman" w:hAnsi="Times New Roman" w:cs="Times New Roman"/>
          <w:sz w:val="24"/>
          <w:szCs w:val="28"/>
        </w:rPr>
        <w:t>分钟；（2）实物作品的展示视频，3分钟。（3）专家问辩，4分钟。具体可关注微信公众号：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single"/>
          <w:lang w:val="en-US" w:eastAsia="zh-CN"/>
        </w:rPr>
        <w:t>机械工程创新大赛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二、2</w:t>
      </w:r>
      <w:r>
        <w:rPr>
          <w:rFonts w:ascii="Times New Roman" w:hAnsi="Times New Roman" w:cs="Times New Roman"/>
          <w:sz w:val="24"/>
          <w:szCs w:val="28"/>
        </w:rPr>
        <w:t>021</w:t>
      </w:r>
      <w:r>
        <w:rPr>
          <w:rFonts w:hint="eastAsia" w:ascii="Times New Roman" w:hAnsi="Times New Roman" w:cs="Times New Roman"/>
          <w:sz w:val="24"/>
          <w:szCs w:val="28"/>
        </w:rPr>
        <w:t>年比赛的主题</w:t>
      </w:r>
      <w:bookmarkStart w:id="1" w:name="_GoBack"/>
      <w:bookmarkEnd w:id="1"/>
    </w:p>
    <w:p>
      <w:pPr>
        <w:spacing w:line="360" w:lineRule="auto"/>
        <w:ind w:firstLine="482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明年大赛的主题“智</w:t>
      </w:r>
      <w:r>
        <w:rPr>
          <w:rFonts w:hint="eastAsia" w:ascii="Times New Roman" w:hAnsi="Times New Roman" w:cs="Times New Roman"/>
          <w:sz w:val="24"/>
          <w:szCs w:val="28"/>
        </w:rPr>
        <w:sym w:font="Symbol" w:char="F0D7"/>
      </w:r>
      <w:r>
        <w:rPr>
          <w:rFonts w:hint="eastAsia" w:ascii="Times New Roman" w:hAnsi="Times New Roman" w:cs="Times New Roman"/>
          <w:sz w:val="24"/>
          <w:szCs w:val="28"/>
        </w:rPr>
        <w:t>卫”，面向（</w:t>
      </w: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hint="eastAsia" w:ascii="Times New Roman" w:hAnsi="Times New Roman" w:cs="Times New Roman"/>
          <w:sz w:val="24"/>
          <w:szCs w:val="28"/>
        </w:rPr>
        <w:t>）面向公共卫生健康防护的智能化机械（简称智能健康防护机械）；（2）教学用的智能化机械（包括智能助教、助学机械）；（3）2</w:t>
      </w:r>
      <w:r>
        <w:rPr>
          <w:rFonts w:ascii="Times New Roman" w:hAnsi="Times New Roman" w:cs="Times New Roman"/>
          <w:sz w:val="24"/>
          <w:szCs w:val="28"/>
        </w:rPr>
        <w:t>022</w:t>
      </w:r>
      <w:r>
        <w:rPr>
          <w:rFonts w:hint="eastAsia" w:ascii="Times New Roman" w:hAnsi="Times New Roman" w:cs="Times New Roman"/>
          <w:sz w:val="24"/>
          <w:szCs w:val="28"/>
        </w:rPr>
        <w:t>年国赛主题（待定）。</w:t>
      </w:r>
    </w:p>
    <w:p>
      <w:pPr>
        <w:spacing w:line="360" w:lineRule="auto"/>
        <w:ind w:firstLine="482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具体解释如下：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健康防护机械，可重点设计依据公共卫生危机突发时的场景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应用于个人日常生活防护的智能机械装置；应用于病毒/病原体检测的智能机械装置；应用于医疗卫生机构诊断、诊治的智能机械装置；应用于医护人员的智能机械装置等。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bookmarkStart w:id="0" w:name="_Hlk58592384"/>
      <w:r>
        <w:rPr>
          <w:rFonts w:hint="eastAsia" w:ascii="Times New Roman" w:hAnsi="Times New Roman" w:cs="Times New Roman"/>
          <w:sz w:val="24"/>
          <w:szCs w:val="28"/>
        </w:rPr>
        <w:t>教学用的智能化教学设备</w:t>
      </w:r>
    </w:p>
    <w:bookmarkEnd w:id="0"/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智能技术；教与学中所需的智能化机械；突破时空限制，提升线上、线下教与学的质量。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来源：2</w:t>
      </w:r>
      <w:r>
        <w:rPr>
          <w:rFonts w:ascii="Times New Roman" w:hAnsi="Times New Roman" w:cs="Times New Roman"/>
          <w:sz w:val="24"/>
          <w:szCs w:val="28"/>
        </w:rPr>
        <w:t>020</w:t>
      </w:r>
      <w:r>
        <w:rPr>
          <w:rFonts w:hint="eastAsia" w:ascii="Times New Roman" w:hAnsi="Times New Roman" w:cs="Times New Roman"/>
          <w:sz w:val="24"/>
          <w:szCs w:val="28"/>
        </w:rPr>
        <w:t>年疫情期间的实践教学问题如何解决思考后提出。</w:t>
      </w:r>
    </w:p>
    <w:p>
      <w:pPr>
        <w:spacing w:line="360" w:lineRule="auto"/>
        <w:ind w:firstLine="482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举例：（1）2</w:t>
      </w:r>
      <w:r>
        <w:rPr>
          <w:rFonts w:ascii="Times New Roman" w:hAnsi="Times New Roman" w:cs="Times New Roman"/>
          <w:sz w:val="24"/>
          <w:szCs w:val="28"/>
        </w:rPr>
        <w:t>020</w:t>
      </w:r>
      <w:r>
        <w:rPr>
          <w:rFonts w:hint="eastAsia" w:ascii="Times New Roman" w:hAnsi="Times New Roman" w:cs="Times New Roman"/>
          <w:sz w:val="24"/>
          <w:szCs w:val="28"/>
        </w:rPr>
        <w:t>年的比赛中有相应的案例。在线素描辅导装置，教师和学生端有执行机构。如教师绘画的图像通过传输后，由机器臂执行。（2）虚拟VR操作与线下装置拆卸的实际情况之间建立直接关系。（3）华中科技大学试验台的远程操作方式。（4）参考第六届，但要注意智能的要素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注意：（1）必须要有机械装置，再辅助以智能化的技术。纯虚拟现实是不可以的。（2）为了能够展示功能和创新点，一定要注意实物的尺寸和采用的材料，要有公差、成本等商业因素。</w:t>
      </w:r>
    </w:p>
    <w:p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三、比赛时间</w:t>
      </w:r>
    </w:p>
    <w:p>
      <w:pPr>
        <w:spacing w:line="360" w:lineRule="auto"/>
        <w:ind w:firstLine="482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无论线下还是线上，都是安排在2</w:t>
      </w:r>
      <w:r>
        <w:rPr>
          <w:rFonts w:ascii="Times New Roman" w:hAnsi="Times New Roman" w:cs="Times New Roman"/>
          <w:sz w:val="24"/>
          <w:szCs w:val="28"/>
        </w:rPr>
        <w:t>021</w:t>
      </w:r>
      <w:r>
        <w:rPr>
          <w:rFonts w:hint="eastAsia" w:ascii="Times New Roman" w:hAnsi="Times New Roman" w:cs="Times New Roman"/>
          <w:sz w:val="24"/>
          <w:szCs w:val="28"/>
        </w:rPr>
        <w:t>年5月上旬。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494"/>
    <w:multiLevelType w:val="multilevel"/>
    <w:tmpl w:val="76C82494"/>
    <w:lvl w:ilvl="0" w:tentative="0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57"/>
    <w:rsid w:val="00025B57"/>
    <w:rsid w:val="000B36C5"/>
    <w:rsid w:val="00130101"/>
    <w:rsid w:val="0018362E"/>
    <w:rsid w:val="00187C30"/>
    <w:rsid w:val="001A34B2"/>
    <w:rsid w:val="001D3BC1"/>
    <w:rsid w:val="0022000A"/>
    <w:rsid w:val="002A6419"/>
    <w:rsid w:val="002E35CB"/>
    <w:rsid w:val="00305623"/>
    <w:rsid w:val="0030583B"/>
    <w:rsid w:val="00336C02"/>
    <w:rsid w:val="00337FA5"/>
    <w:rsid w:val="00362E1A"/>
    <w:rsid w:val="003C63A7"/>
    <w:rsid w:val="00402220"/>
    <w:rsid w:val="004631D3"/>
    <w:rsid w:val="004850EC"/>
    <w:rsid w:val="004F16ED"/>
    <w:rsid w:val="00511BC0"/>
    <w:rsid w:val="00545C8D"/>
    <w:rsid w:val="0054631B"/>
    <w:rsid w:val="00553D29"/>
    <w:rsid w:val="005662EC"/>
    <w:rsid w:val="005E1B6C"/>
    <w:rsid w:val="005E381D"/>
    <w:rsid w:val="00664B82"/>
    <w:rsid w:val="006D030B"/>
    <w:rsid w:val="006E0761"/>
    <w:rsid w:val="006F30AE"/>
    <w:rsid w:val="0083215C"/>
    <w:rsid w:val="00835FEA"/>
    <w:rsid w:val="00852EC0"/>
    <w:rsid w:val="00864EE7"/>
    <w:rsid w:val="008779C7"/>
    <w:rsid w:val="008A0BA4"/>
    <w:rsid w:val="008D1C05"/>
    <w:rsid w:val="008E0B68"/>
    <w:rsid w:val="009B5F44"/>
    <w:rsid w:val="009C2581"/>
    <w:rsid w:val="009E4BC8"/>
    <w:rsid w:val="009F0157"/>
    <w:rsid w:val="009F7126"/>
    <w:rsid w:val="00A15072"/>
    <w:rsid w:val="00A958EF"/>
    <w:rsid w:val="00AE227F"/>
    <w:rsid w:val="00AE5BAF"/>
    <w:rsid w:val="00B43DD3"/>
    <w:rsid w:val="00B65EB1"/>
    <w:rsid w:val="00B669FD"/>
    <w:rsid w:val="00B82069"/>
    <w:rsid w:val="00B869B3"/>
    <w:rsid w:val="00BC62AB"/>
    <w:rsid w:val="00BC753D"/>
    <w:rsid w:val="00BD0FBC"/>
    <w:rsid w:val="00BD4125"/>
    <w:rsid w:val="00C768CB"/>
    <w:rsid w:val="00CA2535"/>
    <w:rsid w:val="00CC5B2E"/>
    <w:rsid w:val="00CE4B59"/>
    <w:rsid w:val="00CF4E4E"/>
    <w:rsid w:val="00D00E5A"/>
    <w:rsid w:val="00D0751A"/>
    <w:rsid w:val="00D2717F"/>
    <w:rsid w:val="00D30144"/>
    <w:rsid w:val="00D84983"/>
    <w:rsid w:val="00DE78A7"/>
    <w:rsid w:val="00DF4FF1"/>
    <w:rsid w:val="00E028EE"/>
    <w:rsid w:val="00E41525"/>
    <w:rsid w:val="00E55B57"/>
    <w:rsid w:val="00E921F4"/>
    <w:rsid w:val="00E9470E"/>
    <w:rsid w:val="00EB5B77"/>
    <w:rsid w:val="00F013D0"/>
    <w:rsid w:val="00F70DA9"/>
    <w:rsid w:val="00FC10A9"/>
    <w:rsid w:val="03B10FBD"/>
    <w:rsid w:val="56A0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645</Characters>
  <Lines>5</Lines>
  <Paragraphs>1</Paragraphs>
  <TotalTime>7</TotalTime>
  <ScaleCrop>false</ScaleCrop>
  <LinksUpToDate>false</LinksUpToDate>
  <CharactersWithSpaces>756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2020-12-20T06:02:00Z</dcterms:created>
  <dc:creator>L</dc:creator>
  <cp:lastModifiedBy>被纸巾缠绕的红鼻子☝QIANG☝</cp:lastModifiedBy>
  <dcterms:modified xsi:type="dcterms:W3CDTF">2020-12-20T06:44:14Z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