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34" w:rsidRPr="00FF1734" w:rsidRDefault="001874FD" w:rsidP="001874FD">
      <w:pPr>
        <w:widowControl/>
        <w:pBdr>
          <w:bottom w:val="single" w:sz="6" w:space="8" w:color="E7E7EB"/>
        </w:pBdr>
        <w:spacing w:after="210"/>
        <w:jc w:val="center"/>
        <w:outlineLvl w:val="1"/>
        <w:rPr>
          <w:rFonts w:ascii="仿宋_GB2312" w:eastAsia="仿宋_GB2312" w:hAnsi="Helvetica" w:cs="Helvetica"/>
          <w:b/>
          <w:color w:val="000000"/>
          <w:kern w:val="0"/>
          <w:sz w:val="36"/>
          <w:szCs w:val="36"/>
        </w:rPr>
      </w:pPr>
      <w:r w:rsidRPr="00FF1734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201</w:t>
      </w:r>
      <w:r w:rsidR="00622CE7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9</w:t>
      </w:r>
      <w:r w:rsidRPr="00FF1734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年上海海事大学经济管理学院</w:t>
      </w:r>
    </w:p>
    <w:p w:rsidR="001874FD" w:rsidRPr="00FF1734" w:rsidRDefault="008A2770" w:rsidP="001874FD">
      <w:pPr>
        <w:widowControl/>
        <w:pBdr>
          <w:bottom w:val="single" w:sz="6" w:space="8" w:color="E7E7EB"/>
        </w:pBdr>
        <w:spacing w:after="210"/>
        <w:jc w:val="center"/>
        <w:outlineLvl w:val="1"/>
        <w:rPr>
          <w:rFonts w:ascii="仿宋_GB2312" w:eastAsia="仿宋_GB2312" w:hAnsi="Helvetica" w:cs="Helvetica"/>
          <w:b/>
          <w:color w:val="000000"/>
          <w:kern w:val="0"/>
          <w:sz w:val="36"/>
          <w:szCs w:val="36"/>
        </w:rPr>
      </w:pPr>
      <w:r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金融学</w:t>
      </w:r>
      <w:r w:rsidR="001874FD" w:rsidRPr="00FF1734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第二学位招生</w:t>
      </w:r>
      <w:r w:rsidR="007F40A5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宣传</w:t>
      </w:r>
    </w:p>
    <w:p w:rsidR="00F950A1" w:rsidRPr="00FF1734" w:rsidRDefault="00F950A1" w:rsidP="004E4F20">
      <w:pPr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456296"/>
            <wp:effectExtent l="0" t="0" r="0" b="0"/>
            <wp:docPr id="2" name="图片 2" descr="C:\Users\ziyuli0767\AppData\Local\Microsoft\Windows\INetCacheContent.Word\sem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yuli0767\AppData\Local\Microsoft\Windows\INetCacheContent.Word\sem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90C" w:rsidRPr="00FF1734" w:rsidRDefault="00384E36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金融学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专业作为一门持续的热门专业，不断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受到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人们关注。</w:t>
      </w:r>
      <w:r w:rsidRPr="00384E36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在中国金融产业化和国际化发展进程中，对金融人才的需求是多种类、多层次的。无论学习何专业、从事何行业，金融学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知识</w:t>
      </w:r>
      <w:r w:rsidRPr="00384E36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都会为自身及职业发展带来很多益处。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本年度经济管理学院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以培养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跨专业、多学科的复合型人才为目标，开展金融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学第二学位教育。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第二学位全称第二专业学士学位，是指由学校授予的、全日制本科学生修读主修专业外的、跨学科门类专业而获得的学士学位。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一、培养目标</w:t>
      </w:r>
    </w:p>
    <w:p w:rsidR="00384E36" w:rsidRPr="00FF1734" w:rsidRDefault="00583B88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583B88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本专业培养的学生应具有良好的政治素质和道德修养，较系统地掌握经济学基本原理和金融学方面的理论知识与业务技能,了解国际航运与物流的发展现状和趋势，成为能在银行、保险以及国际航运与物流等相关企事业单位及政府机构、科研院所工作的本专业领域的复合型高级人才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二、培养要求</w:t>
      </w:r>
    </w:p>
    <w:p w:rsidR="00583B88" w:rsidRDefault="004E4F20" w:rsidP="00583B88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本专业学生主要学习</w:t>
      </w:r>
      <w:r w:rsidR="00E33940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金融学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方面的基本理论和基本知识，接受</w:t>
      </w:r>
      <w:r w:rsidR="00E33940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金融实务等方面的基本训练，具有分析和解决金融学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问题的基本能力。</w:t>
      </w:r>
      <w:r w:rsidR="00583B88" w:rsidRPr="00583B88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本专业毕业生应获得以下几个方面的知识和能力：</w:t>
      </w:r>
    </w:p>
    <w:p w:rsidR="00583B88" w:rsidRDefault="00583B88" w:rsidP="00583B88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3E3E3E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</w:t>
      </w:r>
      <w:r w:rsidRPr="00583B88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具有良好的政治素质和道德修养；</w:t>
      </w:r>
    </w:p>
    <w:p w:rsidR="00583B88" w:rsidRDefault="00583B88" w:rsidP="00583B88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3E3E3E"/>
          <w:kern w:val="0"/>
          <w:sz w:val="24"/>
          <w:szCs w:val="24"/>
        </w:rPr>
        <w:t>2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</w:t>
      </w:r>
      <w:r w:rsidRPr="00583B88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掌握经济学基本理论与分析方法，具备经济思维能力；</w:t>
      </w:r>
    </w:p>
    <w:p w:rsidR="00583B88" w:rsidRDefault="00583B88" w:rsidP="00583B88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3E3E3E"/>
          <w:kern w:val="0"/>
          <w:sz w:val="24"/>
          <w:szCs w:val="24"/>
        </w:rPr>
        <w:t>3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</w:t>
      </w:r>
      <w:r w:rsidRPr="00583B88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熟练掌握金融学基础理论，具备从事银行、证券和保险等方面业务的能力；</w:t>
      </w:r>
    </w:p>
    <w:p w:rsidR="00583B88" w:rsidRDefault="00583B88" w:rsidP="00583B88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3E3E3E"/>
          <w:kern w:val="0"/>
          <w:sz w:val="24"/>
          <w:szCs w:val="24"/>
        </w:rPr>
        <w:t>4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</w:t>
      </w:r>
      <w:r w:rsidRPr="00583B88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掌握海运金融中关于船舶投融资、航运保险和航运金融衍生品等的相关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lastRenderedPageBreak/>
        <w:t>知识；</w:t>
      </w:r>
    </w:p>
    <w:p w:rsidR="00583B88" w:rsidRDefault="00583B88" w:rsidP="00583B88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3E3E3E"/>
          <w:kern w:val="0"/>
          <w:sz w:val="24"/>
          <w:szCs w:val="24"/>
        </w:rPr>
        <w:t>5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</w:t>
      </w:r>
      <w:r w:rsidRPr="00583B88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了解与海运金融相关的贸易和法律等相关知识；</w:t>
      </w:r>
    </w:p>
    <w:p w:rsidR="00583B88" w:rsidRDefault="00583B88" w:rsidP="00583B88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3E3E3E"/>
          <w:kern w:val="0"/>
          <w:sz w:val="24"/>
          <w:szCs w:val="24"/>
        </w:rPr>
        <w:t>6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</w:t>
      </w:r>
      <w:r w:rsidRPr="00583B88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具备较强的英语听、说、读、写、译能力；</w:t>
      </w:r>
    </w:p>
    <w:p w:rsidR="00583B88" w:rsidRDefault="00583B88" w:rsidP="00583B88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3E3E3E"/>
          <w:kern w:val="0"/>
          <w:sz w:val="24"/>
          <w:szCs w:val="24"/>
        </w:rPr>
        <w:t>7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、具备计算机和互联网应用能力，能够熟练的进行信息检索和资料查询；</w:t>
      </w:r>
    </w:p>
    <w:p w:rsidR="00583B88" w:rsidRPr="00583B88" w:rsidRDefault="00583B88" w:rsidP="00583B88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/>
          <w:color w:val="3E3E3E"/>
          <w:kern w:val="0"/>
          <w:sz w:val="24"/>
          <w:szCs w:val="24"/>
        </w:rPr>
        <w:t>8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</w:t>
      </w:r>
      <w:r w:rsidRPr="00583B88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对金融学领域及相关学科领域的理论前沿和发展动态有一定的了解。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三、计划学制、毕业学分、授予学位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1、计划学制：3年；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2、毕业最低学分：</w:t>
      </w:r>
      <w:r w:rsidRPr="00C332CC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55学分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</w:t>
      </w:r>
      <w:r w:rsidR="00E33940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、授予学位：经济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学学士；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4、授课时间：周末及暑假；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5、授课地点：上海海事大学临港校区教学楼。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四、课程设置与学分分布</w:t>
      </w:r>
    </w:p>
    <w:p w:rsidR="00F01294" w:rsidRPr="00C81881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1、学科基础课程：</w:t>
      </w:r>
      <w:r w:rsidR="00F50454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微观经济学、统计学、宏观经济学、海运技术与文化基础、</w:t>
      </w:r>
      <w:r w:rsidR="003845EF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应用概率与数理统计</w:t>
      </w:r>
      <w:r w:rsidR="00D53657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、计量经济学</w:t>
      </w: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（合计</w:t>
      </w:r>
      <w:r w:rsidR="00583B88" w:rsidRPr="00C81881">
        <w:rPr>
          <w:rFonts w:ascii="仿宋_GB2312" w:eastAsia="仿宋_GB2312" w:hAnsi="宋体" w:cs="宋体"/>
          <w:color w:val="3E3E3E"/>
          <w:kern w:val="0"/>
          <w:sz w:val="24"/>
          <w:szCs w:val="24"/>
        </w:rPr>
        <w:t>17</w:t>
      </w: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学分）；</w:t>
      </w:r>
    </w:p>
    <w:p w:rsidR="00F01294" w:rsidRPr="00C81881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</w:t>
      </w:r>
      <w:r w:rsidR="00CC6892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、专业必修</w:t>
      </w: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课程：</w:t>
      </w:r>
      <w:r w:rsidR="00CC6892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财政学、保险学、金融市场学、国际金融学、航运碳交易与金融衍生、</w:t>
      </w:r>
      <w:r w:rsidR="00893ED4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国际结算</w:t>
      </w:r>
      <w:r w:rsidR="00583B88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</w:t>
      </w:r>
      <w:r w:rsidR="00CC6892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商业银行业务管理、证券投资学、金融工程学、航运金融学、理财学、物流经济学</w:t>
      </w: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（合计</w:t>
      </w:r>
      <w:r w:rsidR="00583B88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29</w:t>
      </w: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学分）；</w:t>
      </w:r>
    </w:p>
    <w:p w:rsidR="00F01294" w:rsidRPr="00C81881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3、毕业论文环节（9学分）。</w:t>
      </w:r>
    </w:p>
    <w:p w:rsidR="00FF1734" w:rsidRPr="00C81881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C81881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五、招生</w:t>
      </w:r>
      <w:bookmarkStart w:id="0" w:name="_GoBack"/>
      <w:bookmarkEnd w:id="0"/>
      <w:r w:rsidRPr="00C81881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录取</w:t>
      </w:r>
    </w:p>
    <w:p w:rsidR="00C80039" w:rsidRPr="00C81881" w:rsidRDefault="004E4F20" w:rsidP="00C80039">
      <w:pPr>
        <w:spacing w:line="360" w:lineRule="auto"/>
        <w:ind w:firstLineChars="196" w:firstLine="47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1、招生对象：</w:t>
      </w:r>
      <w:r w:rsidR="00C80039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从</w:t>
      </w:r>
      <w:r w:rsidR="00C80039" w:rsidRPr="00C81881">
        <w:rPr>
          <w:rFonts w:ascii="仿宋_GB2312" w:eastAsia="仿宋_GB2312" w:hAnsi="宋体" w:cs="宋体"/>
          <w:color w:val="3E3E3E"/>
          <w:kern w:val="0"/>
          <w:sz w:val="24"/>
          <w:szCs w:val="24"/>
        </w:rPr>
        <w:t>201</w:t>
      </w:r>
      <w:r w:rsidR="00622CE7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8</w:t>
      </w:r>
      <w:r w:rsidR="00C80039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级全日制本科生中招生。凡第一学期课程成绩平均绩点达到</w:t>
      </w:r>
      <w:r w:rsidR="00C80039" w:rsidRPr="00C81881">
        <w:rPr>
          <w:rFonts w:ascii="仿宋_GB2312" w:eastAsia="仿宋_GB2312" w:hAnsi="宋体" w:cs="宋体"/>
          <w:color w:val="3E3E3E"/>
          <w:kern w:val="0"/>
          <w:sz w:val="24"/>
          <w:szCs w:val="24"/>
        </w:rPr>
        <w:t>2</w:t>
      </w:r>
      <w:r w:rsidR="00C80039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.</w:t>
      </w:r>
      <w:r w:rsidR="006A2C1E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</w:t>
      </w:r>
      <w:r w:rsidR="00C80039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0及以上，能认真遵守《学生手册》中的各项规章制度，无考试违纪作弊记录者，均可报名。基本学制三年。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2、招生规模：计划招收</w:t>
      </w:r>
      <w:r w:rsidR="001A6DDC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6</w:t>
      </w:r>
      <w:r w:rsidR="009848DC"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0</w:t>
      </w:r>
      <w:r w:rsidRPr="00C8188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名。</w:t>
      </w:r>
    </w:p>
    <w:p w:rsidR="00972CF9" w:rsidRPr="00972CF9" w:rsidRDefault="00972CF9" w:rsidP="00972CF9">
      <w:pPr>
        <w:spacing w:line="360" w:lineRule="auto"/>
        <w:ind w:firstLineChars="196" w:firstLine="47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3、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报名方法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：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登录上海海事大学教务处（</w:t>
      </w:r>
      <w:r w:rsidRPr="00972CF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htttp://jwc.shmtu.edu.cn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），进入：教务信息管理系统</w:t>
      </w:r>
      <w:r w:rsidRPr="00972CF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---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我的报名。</w:t>
      </w:r>
    </w:p>
    <w:p w:rsidR="00972CF9" w:rsidRPr="00972CF9" w:rsidRDefault="00972CF9" w:rsidP="00972CF9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4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、录取原则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：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学校根据第二专业（学位）招生规模，按照成绩绩点（所有课程成绩都计算在内）排名择优录取，绩点相同条件下优先录取跨学科申请</w:t>
      </w:r>
      <w:r w:rsidR="003F7761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的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学生。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六、学习费用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3B133F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lastRenderedPageBreak/>
        <w:t>100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元/学分，按学期缴纳。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七、联系方式</w:t>
      </w:r>
    </w:p>
    <w:p w:rsidR="003E5D68" w:rsidRPr="00FF1734" w:rsidRDefault="00C77D75" w:rsidP="00FF1734">
      <w:pPr>
        <w:spacing w:line="360" w:lineRule="auto"/>
        <w:ind w:firstLine="480"/>
        <w:rPr>
          <w:rFonts w:ascii="仿宋_GB2312" w:eastAsia="仿宋_GB2312"/>
        </w:rPr>
      </w:pP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李梓毓</w:t>
      </w:r>
      <w:r w:rsidR="004E4F20"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老师（办公室电话：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38282464</w:t>
      </w:r>
      <w:r w:rsidR="004E4F20"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）。</w:t>
      </w:r>
    </w:p>
    <w:sectPr w:rsidR="003E5D68" w:rsidRPr="00FF1734" w:rsidSect="004E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5E2F5A" w15:done="0"/>
  <w15:commentEx w15:paraId="19DCCAA4" w15:done="0"/>
  <w15:commentEx w15:paraId="074B3D5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EA6" w:rsidRDefault="004A3EA6" w:rsidP="004E4F20">
      <w:r>
        <w:separator/>
      </w:r>
    </w:p>
  </w:endnote>
  <w:endnote w:type="continuationSeparator" w:id="0">
    <w:p w:rsidR="004A3EA6" w:rsidRDefault="004A3EA6" w:rsidP="004E4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EA6" w:rsidRDefault="004A3EA6" w:rsidP="004E4F20">
      <w:r>
        <w:separator/>
      </w:r>
    </w:p>
  </w:footnote>
  <w:footnote w:type="continuationSeparator" w:id="0">
    <w:p w:rsidR="004A3EA6" w:rsidRDefault="004A3EA6" w:rsidP="004E4F2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李 梓毓">
    <w15:presenceInfo w15:providerId="Windows Live" w15:userId="200fd87aa8c522d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858"/>
    <w:rsid w:val="000D2E77"/>
    <w:rsid w:val="000F73DB"/>
    <w:rsid w:val="00132DB1"/>
    <w:rsid w:val="001656C4"/>
    <w:rsid w:val="001874FD"/>
    <w:rsid w:val="001A6DDC"/>
    <w:rsid w:val="001C71EF"/>
    <w:rsid w:val="00220583"/>
    <w:rsid w:val="00253B83"/>
    <w:rsid w:val="00276F48"/>
    <w:rsid w:val="00355D4B"/>
    <w:rsid w:val="00357D30"/>
    <w:rsid w:val="00363ECD"/>
    <w:rsid w:val="003845EF"/>
    <w:rsid w:val="00384E36"/>
    <w:rsid w:val="003A5402"/>
    <w:rsid w:val="003B133F"/>
    <w:rsid w:val="003E4D85"/>
    <w:rsid w:val="003E5D68"/>
    <w:rsid w:val="003F7761"/>
    <w:rsid w:val="004A3EA6"/>
    <w:rsid w:val="004A5858"/>
    <w:rsid w:val="004B3D66"/>
    <w:rsid w:val="004D23DB"/>
    <w:rsid w:val="004E4F20"/>
    <w:rsid w:val="00583B88"/>
    <w:rsid w:val="00595D9F"/>
    <w:rsid w:val="00610E72"/>
    <w:rsid w:val="00622CE7"/>
    <w:rsid w:val="006674EB"/>
    <w:rsid w:val="006A2C1E"/>
    <w:rsid w:val="00704E9C"/>
    <w:rsid w:val="007D6D75"/>
    <w:rsid w:val="007F40A5"/>
    <w:rsid w:val="00830D3E"/>
    <w:rsid w:val="00837127"/>
    <w:rsid w:val="00893ED4"/>
    <w:rsid w:val="008A2770"/>
    <w:rsid w:val="00902645"/>
    <w:rsid w:val="009421FE"/>
    <w:rsid w:val="009655AD"/>
    <w:rsid w:val="00972CF9"/>
    <w:rsid w:val="00977084"/>
    <w:rsid w:val="009848DC"/>
    <w:rsid w:val="009A35BE"/>
    <w:rsid w:val="009B0A48"/>
    <w:rsid w:val="009B63D6"/>
    <w:rsid w:val="00A12F49"/>
    <w:rsid w:val="00A5090C"/>
    <w:rsid w:val="00AD25CF"/>
    <w:rsid w:val="00AE3DDB"/>
    <w:rsid w:val="00B86572"/>
    <w:rsid w:val="00C332CC"/>
    <w:rsid w:val="00C77D75"/>
    <w:rsid w:val="00C80039"/>
    <w:rsid w:val="00C81881"/>
    <w:rsid w:val="00CA421B"/>
    <w:rsid w:val="00CC609A"/>
    <w:rsid w:val="00CC6892"/>
    <w:rsid w:val="00D006DA"/>
    <w:rsid w:val="00D53657"/>
    <w:rsid w:val="00DE2C34"/>
    <w:rsid w:val="00DF597D"/>
    <w:rsid w:val="00E33940"/>
    <w:rsid w:val="00E50B9F"/>
    <w:rsid w:val="00E6536E"/>
    <w:rsid w:val="00EC28D7"/>
    <w:rsid w:val="00F01294"/>
    <w:rsid w:val="00F50454"/>
    <w:rsid w:val="00F950A1"/>
    <w:rsid w:val="00FF1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6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874F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F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F20"/>
    <w:rPr>
      <w:sz w:val="18"/>
      <w:szCs w:val="18"/>
    </w:rPr>
  </w:style>
  <w:style w:type="character" w:styleId="a5">
    <w:name w:val="Emphasis"/>
    <w:basedOn w:val="a0"/>
    <w:uiPriority w:val="20"/>
    <w:qFormat/>
    <w:rsid w:val="004E4F20"/>
    <w:rPr>
      <w:i/>
      <w:iCs/>
    </w:rPr>
  </w:style>
  <w:style w:type="character" w:customStyle="1" w:styleId="apple-converted-space">
    <w:name w:val="apple-converted-space"/>
    <w:basedOn w:val="a0"/>
    <w:rsid w:val="004E4F20"/>
  </w:style>
  <w:style w:type="character" w:styleId="a6">
    <w:name w:val="Hyperlink"/>
    <w:basedOn w:val="a0"/>
    <w:uiPriority w:val="99"/>
    <w:semiHidden/>
    <w:unhideWhenUsed/>
    <w:rsid w:val="004E4F2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E4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E4F2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E4F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874FD"/>
    <w:rPr>
      <w:rFonts w:ascii="宋体" w:eastAsia="宋体" w:hAnsi="宋体" w:cs="宋体"/>
      <w:b/>
      <w:bCs/>
      <w:kern w:val="0"/>
      <w:sz w:val="36"/>
      <w:szCs w:val="36"/>
    </w:rPr>
  </w:style>
  <w:style w:type="paragraph" w:styleId="a9">
    <w:name w:val="Document Map"/>
    <w:basedOn w:val="a"/>
    <w:link w:val="Char2"/>
    <w:uiPriority w:val="99"/>
    <w:semiHidden/>
    <w:unhideWhenUsed/>
    <w:rsid w:val="00FF1734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FF1734"/>
    <w:rPr>
      <w:rFonts w:ascii="宋体" w:eastAsia="宋体"/>
      <w:sz w:val="18"/>
      <w:szCs w:val="18"/>
    </w:rPr>
  </w:style>
  <w:style w:type="paragraph" w:styleId="aa">
    <w:name w:val="List Paragraph"/>
    <w:basedOn w:val="a"/>
    <w:uiPriority w:val="99"/>
    <w:qFormat/>
    <w:rsid w:val="00E339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674EB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6674EB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6674EB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6674EB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6674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23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dngs</dc:creator>
  <cp:lastModifiedBy>xbany</cp:lastModifiedBy>
  <cp:revision>42</cp:revision>
  <dcterms:created xsi:type="dcterms:W3CDTF">2015-11-17T00:22:00Z</dcterms:created>
  <dcterms:modified xsi:type="dcterms:W3CDTF">2019-05-05T01:51:00Z</dcterms:modified>
</cp:coreProperties>
</file>