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BB8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Theme="minorHAnsi" w:hAnsiTheme="minorHAnsi" w:eastAsiaTheme="minorEastAsia" w:cstheme="minorBidi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cstheme="minorBidi"/>
          <w:b/>
          <w:bCs/>
          <w:kern w:val="0"/>
          <w:sz w:val="32"/>
          <w:szCs w:val="32"/>
          <w:lang w:val="en-US" w:eastAsia="zh-CN" w:bidi="ar"/>
        </w:rPr>
        <w:t>成绩单、中英文教务材料办理指南</w:t>
      </w:r>
    </w:p>
    <w:p w14:paraId="11029F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tbl>
      <w:tblPr>
        <w:tblStyle w:val="3"/>
        <w:tblW w:w="12441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7"/>
        <w:gridCol w:w="878"/>
        <w:gridCol w:w="5678"/>
        <w:gridCol w:w="1374"/>
        <w:gridCol w:w="1374"/>
        <w:gridCol w:w="1690"/>
      </w:tblGrid>
      <w:tr w14:paraId="5D34B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427" w:type="dxa"/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D5555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eastAsia" w:cstheme="minorBidi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cstheme="minorBidi"/>
                <w:kern w:val="0"/>
                <w:sz w:val="28"/>
                <w:szCs w:val="28"/>
                <w:lang w:val="en-US" w:eastAsia="zh-CN" w:bidi="ar"/>
              </w:rPr>
              <w:t>学生</w:t>
            </w:r>
          </w:p>
          <w:p w14:paraId="4B1DF1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cstheme="minorBidi"/>
                <w:kern w:val="0"/>
                <w:sz w:val="28"/>
                <w:szCs w:val="28"/>
                <w:lang w:val="en-US" w:eastAsia="zh-CN" w:bidi="ar"/>
              </w:rPr>
              <w:t>类型</w:t>
            </w:r>
          </w:p>
        </w:tc>
        <w:tc>
          <w:tcPr>
            <w:tcW w:w="89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EAD2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Theme="minorHAnsi" w:hAnsiTheme="minorHAnsi" w:eastAsiaTheme="minorEastAsia" w:cstheme="minorBidi"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</w:tc>
        <w:tc>
          <w:tcPr>
            <w:tcW w:w="5658" w:type="dxa"/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93456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Theme="minorHAnsi" w:hAnsiTheme="minorHAnsi" w:eastAsiaTheme="minorEastAsia" w:cstheme="minorBidi"/>
                <w:kern w:val="0"/>
                <w:sz w:val="28"/>
                <w:szCs w:val="28"/>
                <w:lang w:val="en-US" w:eastAsia="zh-CN" w:bidi="ar"/>
              </w:rPr>
              <w:t>办理流程</w:t>
            </w:r>
          </w:p>
        </w:tc>
        <w:tc>
          <w:tcPr>
            <w:tcW w:w="139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26D0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Theme="minorHAnsi" w:hAnsiTheme="minorHAnsi" w:eastAsiaTheme="minorEastAsia" w:cstheme="minorBidi"/>
                <w:kern w:val="0"/>
                <w:sz w:val="28"/>
                <w:szCs w:val="28"/>
                <w:lang w:val="en-US" w:eastAsia="zh-CN" w:bidi="ar"/>
              </w:rPr>
              <w:t>登记时间</w:t>
            </w:r>
          </w:p>
        </w:tc>
        <w:tc>
          <w:tcPr>
            <w:tcW w:w="139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DD7C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Theme="minorHAnsi" w:hAnsiTheme="minorHAnsi" w:eastAsiaTheme="minorEastAsia" w:cstheme="minorBidi"/>
                <w:kern w:val="0"/>
                <w:sz w:val="28"/>
                <w:szCs w:val="28"/>
                <w:lang w:val="en-US" w:eastAsia="zh-CN" w:bidi="ar"/>
              </w:rPr>
              <w:t>领取时间</w:t>
            </w:r>
          </w:p>
        </w:tc>
        <w:tc>
          <w:tcPr>
            <w:tcW w:w="167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932F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Theme="minorHAnsi" w:hAnsiTheme="minorHAnsi" w:eastAsiaTheme="minorEastAsia" w:cstheme="minorBidi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</w:tr>
      <w:tr w14:paraId="685E8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1" w:hRule="atLeast"/>
          <w:tblCellSpacing w:w="0" w:type="dxa"/>
          <w:jc w:val="center"/>
        </w:trPr>
        <w:tc>
          <w:tcPr>
            <w:tcW w:w="1427" w:type="dxa"/>
            <w:vMerge w:val="restart"/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C6913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eastAsia" w:cstheme="minorBidi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cstheme="minorBidi"/>
                <w:kern w:val="0"/>
                <w:sz w:val="22"/>
                <w:szCs w:val="22"/>
                <w:lang w:val="en-US" w:eastAsia="zh-CN" w:bidi="ar"/>
              </w:rPr>
              <w:t>已毕业</w:t>
            </w:r>
          </w:p>
          <w:p w14:paraId="47ED47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eastAsia" w:cstheme="minorBidi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cstheme="minorBidi"/>
                <w:kern w:val="0"/>
                <w:sz w:val="22"/>
                <w:szCs w:val="22"/>
                <w:lang w:val="en-US" w:eastAsia="zh-CN" w:bidi="ar"/>
              </w:rPr>
              <w:t>本科学生</w:t>
            </w:r>
          </w:p>
          <w:p w14:paraId="3C272A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9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7A8A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中</w:t>
            </w: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>文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成绩单</w:t>
            </w:r>
          </w:p>
        </w:tc>
        <w:tc>
          <w:tcPr>
            <w:tcW w:w="565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C7EF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48"/>
              <w:jc w:val="left"/>
              <w:rPr>
                <w:rStyle w:val="5"/>
                <w:rFonts w:hint="default" w:asciiTheme="minorHAnsi" w:hAnsiTheme="minorHAnsi" w:eastAsiaTheme="minorEastAsia" w:cstheme="minorBidi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cstheme="minorBidi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毕业当年年底前，</w:t>
            </w:r>
            <w:r>
              <w:rPr>
                <w:rStyle w:val="5"/>
                <w:rFonts w:asciiTheme="minorHAnsi" w:hAnsiTheme="minorHAnsi" w:eastAsiaTheme="minorEastAsia" w:cstheme="minorBidi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毕业生可通过</w:t>
            </w:r>
            <w:r>
              <w:rPr>
                <w:rStyle w:val="5"/>
                <w:rFonts w:hint="default" w:asciiTheme="minorHAnsi" w:hAnsiTheme="minorHAnsi" w:eastAsiaTheme="minorEastAsia" w:cstheme="minorBidi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“上海市随申办”（随申办APP或小程序）登录，</w:t>
            </w: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>在“服务部门”处选择“教务处”，或直接搜索进入“本科生电子成绩单和证明业务办理”流程，即可按需选择获取可信电子材料（下载文件包含公章），按需自行彩印。</w:t>
            </w:r>
          </w:p>
          <w:p w14:paraId="55F4F4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48"/>
              <w:jc w:val="left"/>
              <w:rPr>
                <w:rStyle w:val="5"/>
                <w:rFonts w:hint="default" w:asciiTheme="minorHAnsi" w:hAnsiTheme="minorHAnsi" w:eastAsiaTheme="minorEastAsia" w:cstheme="minorBidi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>毕业跨年后，如需要请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与校档案室提前一天预约办理（校档案室地点：临港校区</w:t>
            </w: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>图书馆A223室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，电话021—38284193预约）。</w:t>
            </w:r>
          </w:p>
          <w:p w14:paraId="218B9D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2D9E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 </w:t>
            </w:r>
          </w:p>
        </w:tc>
        <w:tc>
          <w:tcPr>
            <w:tcW w:w="139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E359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 </w:t>
            </w:r>
          </w:p>
        </w:tc>
        <w:tc>
          <w:tcPr>
            <w:tcW w:w="1670" w:type="dxa"/>
            <w:vMerge w:val="restart"/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6301C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021-38284388</w:t>
            </w:r>
          </w:p>
        </w:tc>
      </w:tr>
      <w:tr w14:paraId="62F17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atLeast"/>
          <w:tblCellSpacing w:w="0" w:type="dxa"/>
          <w:jc w:val="center"/>
        </w:trPr>
        <w:tc>
          <w:tcPr>
            <w:tcW w:w="1427" w:type="dxa"/>
            <w:vMerge w:val="continue"/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AC39D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92" w:type="dxa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A213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英文成绩单</w:t>
            </w:r>
          </w:p>
        </w:tc>
        <w:tc>
          <w:tcPr>
            <w:tcW w:w="565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0293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1）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2008届（注：2008年毕业）及以前的非航海类专业毕业学生、2015届（注：2015年毕业）及以前的航海类专业学生：带上中文成绩单原件（没有中文成绩单原件请参照中文成绩单办理流程）、凭有效证件到学生事务中心（学服楼</w:t>
            </w: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>121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室）先缴费后登记办理。请人代办的，需提供办理人的委托书和有效证件或复印件以及代办人的有效证件。</w:t>
            </w:r>
          </w:p>
        </w:tc>
        <w:tc>
          <w:tcPr>
            <w:tcW w:w="139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50DD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每学期第1-17周周一至周</w:t>
            </w:r>
            <w:r>
              <w:rPr>
                <w:rFonts w:hint="eastAsia" w:cstheme="minorBidi"/>
                <w:kern w:val="0"/>
                <w:sz w:val="22"/>
                <w:szCs w:val="22"/>
                <w:lang w:val="en-US" w:eastAsia="zh-CN" w:bidi="ar"/>
              </w:rPr>
              <w:t>五</w:t>
            </w: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(9:00--17:00)</w:t>
            </w:r>
          </w:p>
        </w:tc>
        <w:tc>
          <w:tcPr>
            <w:tcW w:w="139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F825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登记后一周周三及以后工作日(9:00--17:00)</w:t>
            </w:r>
          </w:p>
        </w:tc>
        <w:tc>
          <w:tcPr>
            <w:tcW w:w="1670" w:type="dxa"/>
            <w:vMerge w:val="continue"/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8DB245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63E1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tblCellSpacing w:w="0" w:type="dxa"/>
          <w:jc w:val="center"/>
        </w:trPr>
        <w:tc>
          <w:tcPr>
            <w:tcW w:w="1427" w:type="dxa"/>
            <w:vMerge w:val="continue"/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69F372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2" w:type="dxa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BCA59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5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1041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2）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2009届（注：2009年毕业）及以后的已毕业陆上专业学生请与校档案室提前一天预约办理（校档案室地点：临港校区</w:t>
            </w: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>图书馆A223室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，电话021—38284193预约）。</w:t>
            </w:r>
          </w:p>
        </w:tc>
        <w:tc>
          <w:tcPr>
            <w:tcW w:w="139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D340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 </w:t>
            </w:r>
          </w:p>
        </w:tc>
        <w:tc>
          <w:tcPr>
            <w:tcW w:w="139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8C20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 </w:t>
            </w:r>
          </w:p>
        </w:tc>
        <w:tc>
          <w:tcPr>
            <w:tcW w:w="1670" w:type="dxa"/>
            <w:vMerge w:val="continue"/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3DC33B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DE31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tblCellSpacing w:w="0" w:type="dxa"/>
          <w:jc w:val="center"/>
        </w:trPr>
        <w:tc>
          <w:tcPr>
            <w:tcW w:w="1427" w:type="dxa"/>
            <w:vMerge w:val="continue"/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5364C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2" w:type="dxa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6F76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5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914C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Style w:val="5"/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3）</w:t>
            </w: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>当年毕业学生参照中文成绩单上述操作</w:t>
            </w:r>
            <w:bookmarkStart w:id="0" w:name="_GoBack"/>
            <w:bookmarkEnd w:id="0"/>
          </w:p>
        </w:tc>
        <w:tc>
          <w:tcPr>
            <w:tcW w:w="139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5480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 </w:t>
            </w:r>
          </w:p>
        </w:tc>
        <w:tc>
          <w:tcPr>
            <w:tcW w:w="139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5971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 </w:t>
            </w:r>
          </w:p>
        </w:tc>
        <w:tc>
          <w:tcPr>
            <w:tcW w:w="1670" w:type="dxa"/>
            <w:vMerge w:val="continue"/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5B437D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145D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tblCellSpacing w:w="0" w:type="dxa"/>
          <w:jc w:val="center"/>
        </w:trPr>
        <w:tc>
          <w:tcPr>
            <w:tcW w:w="1427" w:type="dxa"/>
            <w:vMerge w:val="continue"/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5CF10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92" w:type="dxa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2301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毕业证、学位证英文件翻译和复印件盖章</w:t>
            </w:r>
          </w:p>
        </w:tc>
        <w:tc>
          <w:tcPr>
            <w:tcW w:w="565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E6D9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1）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毕业证、学位证英文版：请带上毕业证书学位证书原件和一份复印件到学生事务中心（学服楼1</w:t>
            </w: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>21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室）先缴费后登记办理。</w:t>
            </w:r>
          </w:p>
        </w:tc>
        <w:tc>
          <w:tcPr>
            <w:tcW w:w="1397" w:type="dxa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E8F9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每学期第1-17周周一至周</w:t>
            </w:r>
            <w:r>
              <w:rPr>
                <w:rFonts w:hint="eastAsia" w:cstheme="minorBidi"/>
                <w:kern w:val="0"/>
                <w:sz w:val="22"/>
                <w:szCs w:val="22"/>
                <w:lang w:val="en-US" w:eastAsia="zh-CN" w:bidi="ar"/>
              </w:rPr>
              <w:t>五</w:t>
            </w: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(9:00--17:00)</w:t>
            </w:r>
          </w:p>
        </w:tc>
        <w:tc>
          <w:tcPr>
            <w:tcW w:w="1397" w:type="dxa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7F99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登记后一周周三及以后工作日(9:00--17:00)</w:t>
            </w:r>
          </w:p>
        </w:tc>
        <w:tc>
          <w:tcPr>
            <w:tcW w:w="1670" w:type="dxa"/>
            <w:vMerge w:val="continue"/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1F0895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4568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tblCellSpacing w:w="0" w:type="dxa"/>
          <w:jc w:val="center"/>
        </w:trPr>
        <w:tc>
          <w:tcPr>
            <w:tcW w:w="1427" w:type="dxa"/>
            <w:vMerge w:val="continue"/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B992F1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2" w:type="dxa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263D7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5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B70E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2）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毕业证、学位证复印件盖章：请带上毕业证书学位证书原件和需盖章的复印件到学生事务中心（学服楼</w:t>
            </w: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>121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室）登记办理。</w:t>
            </w:r>
          </w:p>
        </w:tc>
        <w:tc>
          <w:tcPr>
            <w:tcW w:w="1397" w:type="dxa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E9E1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7" w:type="dxa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4A2CD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856ED2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F017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1427" w:type="dxa"/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FE26F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eastAsia" w:cstheme="minorBidi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cstheme="minorBidi"/>
                <w:kern w:val="0"/>
                <w:sz w:val="28"/>
                <w:szCs w:val="28"/>
                <w:lang w:val="en-US" w:eastAsia="zh-CN" w:bidi="ar"/>
              </w:rPr>
              <w:t>在校</w:t>
            </w:r>
          </w:p>
          <w:p w14:paraId="73677F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cstheme="minorBidi"/>
                <w:kern w:val="0"/>
                <w:sz w:val="28"/>
                <w:szCs w:val="28"/>
                <w:lang w:val="en-US" w:eastAsia="zh-CN" w:bidi="ar"/>
              </w:rPr>
              <w:t>本科学生</w:t>
            </w:r>
          </w:p>
        </w:tc>
        <w:tc>
          <w:tcPr>
            <w:tcW w:w="89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4288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在校本科学生中英文材料</w:t>
            </w:r>
          </w:p>
        </w:tc>
        <w:tc>
          <w:tcPr>
            <w:tcW w:w="565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49C3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>登录网上办事中心（https://wf.shmtu.edu.cn），在“服务部门”处选择“教务处”，或直接搜索进入“本科生电子成绩单和证明业务办理”流程，即可按需选择获取可信电子材料（下载文件包含公章）。</w:t>
            </w:r>
          </w:p>
          <w:p w14:paraId="312CA8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9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D63E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 </w:t>
            </w:r>
          </w:p>
        </w:tc>
        <w:tc>
          <w:tcPr>
            <w:tcW w:w="139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FB09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 </w:t>
            </w:r>
          </w:p>
        </w:tc>
        <w:tc>
          <w:tcPr>
            <w:tcW w:w="1670" w:type="dxa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0E78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021-38284272</w:t>
            </w:r>
          </w:p>
        </w:tc>
      </w:tr>
      <w:tr w14:paraId="06494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427" w:type="dxa"/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8F083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Style w:val="5"/>
                <w:rFonts w:hint="eastAsia" w:ascii="Times New Roman" w:hAnsi="Times New Roman" w:eastAsia="宋体" w:cstheme="minorBidi"/>
                <w:kern w:val="0"/>
                <w:sz w:val="28"/>
                <w:szCs w:val="28"/>
                <w:lang w:val="en-US" w:eastAsia="zh-CN" w:bidi="ar"/>
              </w:rPr>
              <w:t>所有学生</w:t>
            </w:r>
          </w:p>
        </w:tc>
        <w:tc>
          <w:tcPr>
            <w:tcW w:w="89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5422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骑缝章敲章</w:t>
            </w:r>
          </w:p>
        </w:tc>
        <w:tc>
          <w:tcPr>
            <w:tcW w:w="565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572F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自备好信封和教务密封材料到教学楼1A203现场办理。</w:t>
            </w:r>
          </w:p>
        </w:tc>
        <w:tc>
          <w:tcPr>
            <w:tcW w:w="139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7B20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 </w:t>
            </w:r>
          </w:p>
        </w:tc>
        <w:tc>
          <w:tcPr>
            <w:tcW w:w="139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FFE4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 </w:t>
            </w:r>
          </w:p>
        </w:tc>
        <w:tc>
          <w:tcPr>
            <w:tcW w:w="1670" w:type="dxa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712F9D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61AF7B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 w14:paraId="24C34574"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1NGY5ZDViODgyYmQ2ODU1ZDAyMjAzZTkwOThiNjIifQ=="/>
  </w:docVars>
  <w:rsids>
    <w:rsidRoot w:val="00000000"/>
    <w:rsid w:val="32255C36"/>
    <w:rsid w:val="35181F21"/>
    <w:rsid w:val="3D6E58E6"/>
    <w:rsid w:val="47815A1C"/>
    <w:rsid w:val="55824DFD"/>
    <w:rsid w:val="7AC7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684</Words>
  <Characters>846</Characters>
  <Lines>0</Lines>
  <Paragraphs>0</Paragraphs>
  <TotalTime>7</TotalTime>
  <ScaleCrop>false</ScaleCrop>
  <LinksUpToDate>false</LinksUpToDate>
  <CharactersWithSpaces>867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2023-04-03T01:01:00Z</dcterms:created>
  <dc:creator>Administrator</dc:creator>
  <cp:lastModifiedBy>klohh</cp:lastModifiedBy>
  <dcterms:modified xsi:type="dcterms:W3CDTF">2025-10-14T03:07:52Z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F6F5A9072FFD445397DBB82DE2577561</vt:lpwstr>
  </property>
  <property fmtid="{D5CDD505-2E9C-101B-9397-08002B2CF9AE}" pid="4" name="KSOTemplateDocerSaveRecord">
    <vt:lpwstr>eyJoZGlkIjoiY2RhNjRkZWIyMWNhZjBmZDMyM2E1NzFlZDdjNDUzNzkiLCJ1c2VySWQiOiI2NzU1NDUzNjAifQ==</vt:lpwstr>
  </property>
</Properties>
</file>