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EC" w:rsidRDefault="00E600EC" w:rsidP="00E600EC">
      <w:pPr>
        <w:pStyle w:val="a5"/>
        <w:shd w:val="clear" w:color="auto" w:fill="FFFFFF"/>
        <w:spacing w:before="0" w:beforeAutospacing="0" w:after="120" w:afterAutospacing="0" w:line="372" w:lineRule="atLeast"/>
        <w:jc w:val="center"/>
        <w:rPr>
          <w:rFonts w:ascii="微软雅黑" w:eastAsia="微软雅黑" w:hAnsi="微软雅黑"/>
          <w:color w:val="333333"/>
          <w:sz w:val="14"/>
          <w:szCs w:val="14"/>
        </w:rPr>
      </w:pPr>
      <w:r>
        <w:rPr>
          <w:rStyle w:val="a6"/>
          <w:rFonts w:hint="eastAsia"/>
          <w:color w:val="333333"/>
          <w:sz w:val="25"/>
          <w:szCs w:val="25"/>
        </w:rPr>
        <w:t>上海海事大学教材选用与发放管理办法</w:t>
      </w:r>
    </w:p>
    <w:p w:rsidR="0079598E" w:rsidRDefault="00E600EC" w:rsidP="0079598E">
      <w:pPr>
        <w:pStyle w:val="a5"/>
        <w:shd w:val="clear" w:color="auto" w:fill="FFFFFF"/>
        <w:spacing w:before="0" w:beforeAutospacing="0" w:after="120" w:afterAutospacing="0" w:line="372" w:lineRule="atLeast"/>
        <w:ind w:firstLine="442"/>
        <w:jc w:val="center"/>
        <w:rPr>
          <w:rStyle w:val="a6"/>
          <w:rFonts w:ascii="仿宋_GB2312" w:eastAsia="仿宋_GB2312" w:hAnsi="微软雅黑"/>
          <w:color w:val="333333"/>
          <w:sz w:val="23"/>
          <w:szCs w:val="23"/>
        </w:rPr>
      </w:pPr>
      <w:r>
        <w:rPr>
          <w:rStyle w:val="a6"/>
          <w:rFonts w:ascii="仿宋_GB2312" w:eastAsia="仿宋_GB2312" w:hAnsi="微软雅黑" w:hint="eastAsia"/>
          <w:color w:val="333333"/>
          <w:sz w:val="23"/>
          <w:szCs w:val="23"/>
        </w:rPr>
        <w:t>第一章</w:t>
      </w:r>
      <w:r w:rsidR="007A16F8" w:rsidRPr="007A16F8">
        <w:rPr>
          <w:rStyle w:val="a6"/>
          <w:rFonts w:ascii="仿宋_GB2312" w:eastAsia="仿宋_GB2312" w:hAnsi="微软雅黑"/>
          <w:color w:val="333333"/>
          <w:sz w:val="23"/>
          <w:szCs w:val="23"/>
        </w:rPr>
        <w:t>  </w:t>
      </w:r>
      <w:r>
        <w:rPr>
          <w:rStyle w:val="a6"/>
          <w:rFonts w:ascii="仿宋_GB2312" w:eastAsia="仿宋_GB2312" w:hAnsi="微软雅黑" w:hint="eastAsia"/>
          <w:color w:val="333333"/>
          <w:sz w:val="23"/>
          <w:szCs w:val="23"/>
        </w:rPr>
        <w:t>总</w:t>
      </w:r>
      <w:r w:rsidR="0079598E">
        <w:rPr>
          <w:rStyle w:val="a6"/>
          <w:rFonts w:ascii="仿宋_GB2312" w:eastAsia="仿宋_GB2312" w:hAnsi="微软雅黑" w:hint="eastAsia"/>
          <w:color w:val="333333"/>
          <w:sz w:val="23"/>
          <w:szCs w:val="23"/>
        </w:rPr>
        <w:t xml:space="preserve">  </w:t>
      </w:r>
      <w:r>
        <w:rPr>
          <w:rStyle w:val="a6"/>
          <w:rFonts w:ascii="仿宋_GB2312" w:eastAsia="仿宋_GB2312" w:hAnsi="微软雅黑" w:hint="eastAsia"/>
          <w:color w:val="333333"/>
          <w:sz w:val="23"/>
          <w:szCs w:val="23"/>
        </w:rPr>
        <w:t>则</w:t>
      </w:r>
    </w:p>
    <w:p w:rsidR="007A16F8" w:rsidRPr="0079598E" w:rsidRDefault="0079598E" w:rsidP="0079598E">
      <w:pPr>
        <w:pStyle w:val="a5"/>
        <w:shd w:val="clear" w:color="auto" w:fill="FFFFFF"/>
        <w:spacing w:before="0" w:beforeAutospacing="0" w:after="120" w:afterAutospacing="0" w:line="372" w:lineRule="atLeast"/>
        <w:rPr>
          <w:rFonts w:ascii="仿宋_GB2312" w:eastAsia="仿宋_GB2312" w:hAnsi="微软雅黑"/>
          <w:color w:val="333333"/>
          <w:sz w:val="23"/>
          <w:szCs w:val="23"/>
        </w:rPr>
      </w:pPr>
      <w:r>
        <w:rPr>
          <w:rFonts w:hint="eastAsia"/>
        </w:rPr>
        <w:t xml:space="preserve">    </w:t>
      </w:r>
      <w:r w:rsidR="007A16F8" w:rsidRPr="00195C84">
        <w:rPr>
          <w:rFonts w:ascii="仿宋_GB2312" w:eastAsia="仿宋_GB2312" w:hAnsi="微软雅黑" w:hint="eastAsia"/>
          <w:b/>
          <w:color w:val="333333"/>
          <w:sz w:val="23"/>
          <w:szCs w:val="23"/>
        </w:rPr>
        <w:t>第一条</w:t>
      </w:r>
      <w:r w:rsidR="007A16F8"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为规范我校教材选用</w:t>
      </w:r>
      <w:r w:rsidR="0021084C">
        <w:rPr>
          <w:rFonts w:ascii="仿宋_GB2312" w:eastAsia="仿宋_GB2312" w:hAnsi="微软雅黑" w:hint="eastAsia"/>
          <w:color w:val="333333"/>
          <w:sz w:val="23"/>
          <w:szCs w:val="23"/>
        </w:rPr>
        <w:t>、审核</w:t>
      </w:r>
      <w:r w:rsidR="00E600EC">
        <w:rPr>
          <w:rFonts w:ascii="仿宋_GB2312" w:eastAsia="仿宋_GB2312" w:hAnsi="微软雅黑" w:hint="eastAsia"/>
          <w:color w:val="333333"/>
          <w:sz w:val="23"/>
          <w:szCs w:val="23"/>
        </w:rPr>
        <w:t>与发放，</w:t>
      </w:r>
      <w:r w:rsidR="00370410">
        <w:rPr>
          <w:rFonts w:ascii="仿宋_GB2312" w:eastAsia="仿宋_GB2312" w:hAnsi="微软雅黑" w:hint="eastAsia"/>
          <w:color w:val="333333"/>
          <w:sz w:val="23"/>
          <w:szCs w:val="23"/>
        </w:rPr>
        <w:t>保障正常教学秩序，提高教学质量</w:t>
      </w:r>
      <w:r w:rsidR="00F01C07">
        <w:rPr>
          <w:rFonts w:ascii="仿宋_GB2312" w:eastAsia="仿宋_GB2312" w:hAnsi="微软雅黑" w:hint="eastAsia"/>
          <w:color w:val="333333"/>
          <w:sz w:val="23"/>
          <w:szCs w:val="23"/>
        </w:rPr>
        <w:t>，</w:t>
      </w:r>
      <w:r w:rsidR="00E600EC">
        <w:rPr>
          <w:rFonts w:ascii="仿宋_GB2312" w:eastAsia="仿宋_GB2312" w:hAnsi="微软雅黑" w:hint="eastAsia"/>
          <w:color w:val="333333"/>
          <w:sz w:val="23"/>
          <w:szCs w:val="23"/>
        </w:rPr>
        <w:t>依据教育部办公厅《关于加强各类高等学校教材和图书采购管理工作的通知》（</w:t>
      </w:r>
      <w:proofErr w:type="gramStart"/>
      <w:r w:rsidR="00E600EC">
        <w:rPr>
          <w:rFonts w:ascii="仿宋_GB2312" w:eastAsia="仿宋_GB2312" w:hAnsi="微软雅黑" w:hint="eastAsia"/>
          <w:color w:val="333333"/>
          <w:sz w:val="23"/>
          <w:szCs w:val="23"/>
        </w:rPr>
        <w:t>教办厅</w:t>
      </w:r>
      <w:proofErr w:type="gramEnd"/>
      <w:r w:rsidR="00E600EC">
        <w:rPr>
          <w:rFonts w:ascii="仿宋_GB2312" w:eastAsia="仿宋_GB2312" w:hAnsi="微软雅黑" w:hint="eastAsia"/>
          <w:color w:val="333333"/>
          <w:sz w:val="23"/>
          <w:szCs w:val="23"/>
        </w:rPr>
        <w:t>[2006]11号）</w:t>
      </w:r>
      <w:r w:rsidR="00DA351B">
        <w:rPr>
          <w:rFonts w:ascii="仿宋_GB2312" w:eastAsia="仿宋_GB2312" w:hAnsi="微软雅黑" w:hint="eastAsia"/>
          <w:color w:val="333333"/>
          <w:sz w:val="23"/>
          <w:szCs w:val="23"/>
        </w:rPr>
        <w:t>、</w:t>
      </w:r>
      <w:r w:rsidR="00E600EC">
        <w:rPr>
          <w:rFonts w:ascii="仿宋_GB2312" w:eastAsia="仿宋_GB2312" w:hAnsi="微软雅黑" w:hint="eastAsia"/>
          <w:color w:val="333333"/>
          <w:sz w:val="23"/>
          <w:szCs w:val="23"/>
        </w:rPr>
        <w:t>上海市教委《关于加强上海高校教材和图书资料采购管理工作的若干意见》（沪教委高[2008]18号）</w:t>
      </w:r>
      <w:r w:rsidR="0021084C">
        <w:rPr>
          <w:rFonts w:ascii="仿宋_GB2312" w:eastAsia="仿宋_GB2312" w:hAnsi="微软雅黑" w:hint="eastAsia"/>
          <w:color w:val="333333"/>
          <w:sz w:val="23"/>
          <w:szCs w:val="23"/>
        </w:rPr>
        <w:t>及</w:t>
      </w:r>
      <w:r w:rsidR="0021084C" w:rsidRPr="0021084C">
        <w:rPr>
          <w:rFonts w:ascii="仿宋_GB2312" w:eastAsia="仿宋_GB2312" w:hAnsi="微软雅黑" w:hint="eastAsia"/>
          <w:color w:val="333333"/>
          <w:sz w:val="23"/>
          <w:szCs w:val="23"/>
        </w:rPr>
        <w:t>教育部</w:t>
      </w:r>
      <w:r w:rsidR="0021084C">
        <w:rPr>
          <w:rFonts w:ascii="仿宋_GB2312" w:eastAsia="仿宋_GB2312" w:hAnsi="微软雅黑" w:hint="eastAsia"/>
          <w:color w:val="333333"/>
          <w:sz w:val="23"/>
          <w:szCs w:val="23"/>
        </w:rPr>
        <w:t>、</w:t>
      </w:r>
      <w:r w:rsidR="0021084C" w:rsidRPr="0021084C">
        <w:rPr>
          <w:rFonts w:ascii="仿宋_GB2312" w:eastAsia="仿宋_GB2312" w:hAnsi="微软雅黑" w:hint="eastAsia"/>
          <w:color w:val="333333"/>
          <w:sz w:val="23"/>
          <w:szCs w:val="23"/>
        </w:rPr>
        <w:t>中共中央宣传部</w:t>
      </w:r>
      <w:r w:rsidR="0021084C">
        <w:rPr>
          <w:rFonts w:ascii="仿宋_GB2312" w:eastAsia="仿宋_GB2312" w:hAnsi="微软雅黑" w:hint="eastAsia"/>
          <w:color w:val="333333"/>
          <w:sz w:val="23"/>
          <w:szCs w:val="23"/>
        </w:rPr>
        <w:t>《</w:t>
      </w:r>
      <w:r w:rsidR="0021084C" w:rsidRPr="0021084C">
        <w:rPr>
          <w:rFonts w:ascii="仿宋_GB2312" w:eastAsia="仿宋_GB2312" w:hAnsi="微软雅黑" w:hint="eastAsia"/>
          <w:color w:val="333333"/>
          <w:sz w:val="23"/>
          <w:szCs w:val="23"/>
        </w:rPr>
        <w:t>关于高校哲学社会科学相关专业统一使用马克思主义理论研究和建设工程重点教材的通知》（</w:t>
      </w:r>
      <w:proofErr w:type="gramStart"/>
      <w:r w:rsidR="0021084C" w:rsidRPr="0021084C">
        <w:rPr>
          <w:rFonts w:ascii="仿宋_GB2312" w:eastAsia="仿宋_GB2312" w:hAnsi="微软雅黑" w:hint="eastAsia"/>
          <w:color w:val="333333"/>
          <w:sz w:val="23"/>
          <w:szCs w:val="23"/>
        </w:rPr>
        <w:t>教高函</w:t>
      </w:r>
      <w:proofErr w:type="gramEnd"/>
      <w:r w:rsidR="0021084C" w:rsidRPr="0021084C">
        <w:rPr>
          <w:rFonts w:ascii="仿宋_GB2312" w:eastAsia="仿宋_GB2312" w:hAnsi="微软雅黑" w:hint="eastAsia"/>
          <w:color w:val="333333"/>
          <w:sz w:val="23"/>
          <w:szCs w:val="23"/>
        </w:rPr>
        <w:t>[2013]12号）</w:t>
      </w:r>
      <w:r w:rsidR="0021084C">
        <w:rPr>
          <w:rFonts w:ascii="仿宋_GB2312" w:eastAsia="仿宋_GB2312" w:hAnsi="微软雅黑" w:hint="eastAsia"/>
          <w:color w:val="333333"/>
          <w:sz w:val="23"/>
          <w:szCs w:val="23"/>
        </w:rPr>
        <w:t>等</w:t>
      </w:r>
      <w:r w:rsidR="0021084C" w:rsidRPr="0021084C">
        <w:rPr>
          <w:rFonts w:ascii="仿宋_GB2312" w:eastAsia="仿宋_GB2312" w:hAnsi="微软雅黑" w:hint="eastAsia"/>
          <w:color w:val="333333"/>
          <w:sz w:val="23"/>
          <w:szCs w:val="23"/>
        </w:rPr>
        <w:t>文件精神</w:t>
      </w:r>
      <w:r w:rsidR="00E600EC">
        <w:rPr>
          <w:rFonts w:ascii="仿宋_GB2312" w:eastAsia="仿宋_GB2312" w:hAnsi="微软雅黑" w:hint="eastAsia"/>
          <w:color w:val="333333"/>
          <w:sz w:val="23"/>
          <w:szCs w:val="23"/>
        </w:rPr>
        <w:t>，结合我校教材管理工作实际，特制定本办法。</w:t>
      </w:r>
    </w:p>
    <w:p w:rsidR="007A16F8" w:rsidRPr="0079598E" w:rsidRDefault="007A16F8" w:rsidP="00195C84">
      <w:pPr>
        <w:pStyle w:val="a5"/>
        <w:shd w:val="clear" w:color="auto" w:fill="FFFFFF"/>
        <w:spacing w:before="0" w:beforeAutospacing="0" w:after="120" w:afterAutospacing="0" w:line="372" w:lineRule="atLeast"/>
        <w:ind w:firstLineChars="200" w:firstLine="46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本办法所指教材指公开出版或校内</w:t>
      </w:r>
      <w:r w:rsidR="002F08D5">
        <w:rPr>
          <w:rFonts w:ascii="仿宋_GB2312" w:eastAsia="仿宋_GB2312" w:hAnsi="微软雅黑" w:hint="eastAsia"/>
          <w:color w:val="333333"/>
          <w:sz w:val="23"/>
          <w:szCs w:val="23"/>
        </w:rPr>
        <w:t>印刷</w:t>
      </w:r>
      <w:r w:rsidR="00E600EC">
        <w:rPr>
          <w:rFonts w:ascii="仿宋_GB2312" w:eastAsia="仿宋_GB2312" w:hAnsi="微软雅黑" w:hint="eastAsia"/>
          <w:color w:val="333333"/>
          <w:sz w:val="23"/>
          <w:szCs w:val="23"/>
        </w:rPr>
        <w:t>的</w:t>
      </w:r>
      <w:r w:rsidR="00B44C09">
        <w:rPr>
          <w:rFonts w:ascii="仿宋_GB2312" w:eastAsia="仿宋_GB2312" w:hAnsi="微软雅黑" w:hint="eastAsia"/>
          <w:color w:val="333333"/>
          <w:sz w:val="23"/>
          <w:szCs w:val="23"/>
        </w:rPr>
        <w:t>用于课程教学的</w:t>
      </w:r>
      <w:r w:rsidR="00E600EC">
        <w:rPr>
          <w:rFonts w:ascii="仿宋_GB2312" w:eastAsia="仿宋_GB2312" w:hAnsi="微软雅黑" w:hint="eastAsia"/>
          <w:color w:val="333333"/>
          <w:sz w:val="23"/>
          <w:szCs w:val="23"/>
        </w:rPr>
        <w:t>纸质与电子材料</w:t>
      </w:r>
      <w:r w:rsidR="00B44C09">
        <w:rPr>
          <w:rFonts w:ascii="仿宋_GB2312" w:eastAsia="仿宋_GB2312" w:hAnsi="微软雅黑" w:hint="eastAsia"/>
          <w:color w:val="333333"/>
          <w:sz w:val="23"/>
          <w:szCs w:val="23"/>
        </w:rPr>
        <w:t>，包括教学用书、讲义、习题集、实验</w:t>
      </w:r>
      <w:r w:rsidR="002F08D5">
        <w:rPr>
          <w:rFonts w:ascii="仿宋_GB2312" w:eastAsia="仿宋_GB2312" w:hAnsi="微软雅黑" w:hint="eastAsia"/>
          <w:color w:val="333333"/>
          <w:sz w:val="23"/>
          <w:szCs w:val="23"/>
        </w:rPr>
        <w:t>（实践）</w:t>
      </w:r>
      <w:r w:rsidR="00B44C09">
        <w:rPr>
          <w:rFonts w:ascii="仿宋_GB2312" w:eastAsia="仿宋_GB2312" w:hAnsi="微软雅黑" w:hint="eastAsia"/>
          <w:color w:val="333333"/>
          <w:sz w:val="23"/>
          <w:szCs w:val="23"/>
        </w:rPr>
        <w:t>指导书等。</w:t>
      </w:r>
    </w:p>
    <w:p w:rsidR="007A16F8" w:rsidRPr="0079598E" w:rsidRDefault="007A16F8" w:rsidP="0079598E">
      <w:pPr>
        <w:pStyle w:val="a5"/>
        <w:shd w:val="clear" w:color="auto" w:fill="FFFFFF"/>
        <w:spacing w:before="0" w:beforeAutospacing="0" w:after="120" w:afterAutospacing="0" w:line="372" w:lineRule="exac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第三条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本办法适用对象为我校全日制本科生、承担本科教学任务的教师及相关管理人员。</w:t>
      </w:r>
    </w:p>
    <w:p w:rsidR="007A16F8" w:rsidRPr="0079598E" w:rsidRDefault="00E600EC" w:rsidP="0079598E">
      <w:pPr>
        <w:pStyle w:val="a5"/>
        <w:shd w:val="clear" w:color="auto" w:fill="FFFFFF"/>
        <w:spacing w:before="0" w:beforeAutospacing="0" w:after="120" w:afterAutospacing="0" w:line="372" w:lineRule="atLeast"/>
        <w:jc w:val="center"/>
        <w:rPr>
          <w:rStyle w:val="a6"/>
        </w:rPr>
      </w:pPr>
      <w:r w:rsidRPr="0079598E">
        <w:rPr>
          <w:rStyle w:val="a6"/>
          <w:rFonts w:ascii="仿宋_GB2312" w:eastAsia="仿宋_GB2312" w:hAnsi="微软雅黑" w:hint="eastAsia"/>
          <w:bCs w:val="0"/>
          <w:color w:val="333333"/>
          <w:sz w:val="23"/>
          <w:szCs w:val="23"/>
        </w:rPr>
        <w:t>第二章</w:t>
      </w:r>
      <w:r w:rsidR="00206DF5" w:rsidRPr="0079598E">
        <w:rPr>
          <w:rStyle w:val="a6"/>
          <w:rFonts w:ascii="仿宋_GB2312" w:eastAsia="仿宋_GB2312" w:hAnsi="微软雅黑" w:hint="eastAsia"/>
          <w:bCs w:val="0"/>
          <w:color w:val="333333"/>
          <w:sz w:val="23"/>
          <w:szCs w:val="23"/>
        </w:rPr>
        <w:t xml:space="preserve"> </w:t>
      </w:r>
      <w:r w:rsidRPr="0079598E">
        <w:rPr>
          <w:rStyle w:val="a6"/>
          <w:rFonts w:ascii="仿宋_GB2312" w:eastAsia="仿宋_GB2312" w:hAnsi="微软雅黑" w:hint="eastAsia"/>
          <w:bCs w:val="0"/>
          <w:color w:val="333333"/>
          <w:sz w:val="23"/>
          <w:szCs w:val="23"/>
        </w:rPr>
        <w:t>教材选用</w:t>
      </w:r>
    </w:p>
    <w:p w:rsidR="00BB496F" w:rsidRDefault="007A16F8">
      <w:pPr>
        <w:pStyle w:val="a5"/>
        <w:shd w:val="clear" w:color="auto" w:fill="FFFFFF"/>
        <w:spacing w:before="0" w:beforeAutospacing="0" w:after="120" w:afterAutospacing="0" w:line="372" w:lineRule="atLeast"/>
        <w:rPr>
          <w:rFonts w:ascii="仿宋_GB2312" w:eastAsia="仿宋_GB2312" w:hAnsi="微软雅黑"/>
          <w:color w:val="333333"/>
          <w:sz w:val="23"/>
          <w:szCs w:val="23"/>
        </w:rPr>
      </w:pPr>
      <w:r w:rsidRPr="007A16F8">
        <w:t xml:space="preserve">   </w:t>
      </w:r>
      <w:r w:rsidRPr="0079598E">
        <w:rPr>
          <w:rFonts w:ascii="仿宋_GB2312" w:eastAsia="仿宋_GB2312" w:hAnsi="微软雅黑"/>
          <w:color w:val="333333"/>
          <w:sz w:val="23"/>
          <w:szCs w:val="23"/>
        </w:rPr>
        <w:t xml:space="preserve"> </w:t>
      </w:r>
      <w:r w:rsidRPr="00195C84">
        <w:rPr>
          <w:rFonts w:ascii="仿宋_GB2312" w:eastAsia="仿宋_GB2312" w:hAnsi="微软雅黑" w:hint="eastAsia"/>
          <w:b/>
          <w:color w:val="333333"/>
          <w:sz w:val="23"/>
          <w:szCs w:val="23"/>
        </w:rPr>
        <w:t>第四条</w:t>
      </w:r>
      <w:r w:rsidRPr="0079598E">
        <w:rPr>
          <w:rFonts w:ascii="仿宋_GB2312" w:eastAsia="仿宋_GB2312" w:hAnsi="微软雅黑"/>
          <w:color w:val="333333"/>
          <w:sz w:val="23"/>
          <w:szCs w:val="23"/>
        </w:rPr>
        <w:t xml:space="preserve"> </w:t>
      </w:r>
      <w:r w:rsidRPr="007A16F8">
        <w:rPr>
          <w:rFonts w:ascii="仿宋_GB2312" w:eastAsia="仿宋_GB2312" w:hAnsi="微软雅黑"/>
          <w:color w:val="333333"/>
          <w:sz w:val="23"/>
          <w:szCs w:val="23"/>
        </w:rPr>
        <w:t>坚持以马克思主义为指导，从立德树人和弘扬社会主义核心价值观的战略高度</w:t>
      </w:r>
      <w:r w:rsidRPr="007A16F8">
        <w:rPr>
          <w:rFonts w:ascii="仿宋_GB2312" w:eastAsia="仿宋_GB2312" w:hAnsi="微软雅黑" w:hint="eastAsia"/>
          <w:color w:val="333333"/>
          <w:sz w:val="23"/>
          <w:szCs w:val="23"/>
        </w:rPr>
        <w:t>做好</w:t>
      </w:r>
      <w:r w:rsidRPr="007A16F8">
        <w:rPr>
          <w:rFonts w:ascii="仿宋_GB2312" w:eastAsia="仿宋_GB2312" w:hAnsi="微软雅黑"/>
          <w:color w:val="333333"/>
          <w:sz w:val="23"/>
          <w:szCs w:val="23"/>
        </w:rPr>
        <w:t>教材选用</w:t>
      </w:r>
      <w:r w:rsidRPr="007A16F8">
        <w:rPr>
          <w:rFonts w:ascii="仿宋_GB2312" w:eastAsia="仿宋_GB2312" w:hAnsi="微软雅黑" w:hint="eastAsia"/>
          <w:color w:val="333333"/>
          <w:sz w:val="23"/>
          <w:szCs w:val="23"/>
        </w:rPr>
        <w:t>和审核工作</w:t>
      </w:r>
      <w:r w:rsidRPr="007A16F8">
        <w:rPr>
          <w:rFonts w:ascii="仿宋_GB2312" w:eastAsia="仿宋_GB2312" w:hAnsi="微软雅黑"/>
          <w:color w:val="333333"/>
          <w:sz w:val="23"/>
          <w:szCs w:val="23"/>
        </w:rPr>
        <w:t>。</w:t>
      </w:r>
      <w:r w:rsidRPr="0079598E">
        <w:rPr>
          <w:rFonts w:ascii="仿宋_GB2312" w:eastAsia="仿宋_GB2312" w:hAnsi="微软雅黑" w:hint="eastAsia"/>
          <w:color w:val="333333"/>
          <w:sz w:val="23"/>
          <w:szCs w:val="23"/>
        </w:rPr>
        <w:t>各学院</w:t>
      </w:r>
      <w:r w:rsidRPr="007A16F8">
        <w:rPr>
          <w:rFonts w:ascii="仿宋_GB2312" w:eastAsia="仿宋_GB2312" w:hAnsi="微软雅黑" w:hint="eastAsia"/>
          <w:color w:val="333333"/>
          <w:sz w:val="23"/>
          <w:szCs w:val="23"/>
        </w:rPr>
        <w:t>应成立以党政一把手、教学院长为主要成员的教材选用及审核工作领导小组，</w:t>
      </w:r>
      <w:r w:rsidRPr="007A16F8">
        <w:rPr>
          <w:rFonts w:ascii="仿宋_GB2312" w:eastAsia="仿宋_GB2312" w:hAnsi="微软雅黑"/>
          <w:color w:val="333333"/>
          <w:sz w:val="23"/>
          <w:szCs w:val="23"/>
        </w:rPr>
        <w:t>对教材选用</w:t>
      </w:r>
      <w:r w:rsidRPr="007A16F8">
        <w:rPr>
          <w:rFonts w:ascii="仿宋_GB2312" w:eastAsia="仿宋_GB2312" w:hAnsi="微软雅黑" w:hint="eastAsia"/>
          <w:color w:val="333333"/>
          <w:sz w:val="23"/>
          <w:szCs w:val="23"/>
        </w:rPr>
        <w:t>进行导向和质量把关，加强对教材选用工作的监督及违规处理。</w:t>
      </w:r>
    </w:p>
    <w:p w:rsidR="007A16F8" w:rsidRPr="0079598E" w:rsidRDefault="00F7105A" w:rsidP="007A16F8">
      <w:pPr>
        <w:pStyle w:val="a5"/>
        <w:shd w:val="clear" w:color="auto" w:fill="FFFFFF"/>
        <w:spacing w:before="0" w:beforeAutospacing="0" w:after="120" w:afterAutospacing="0" w:line="372" w:lineRule="exac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第五条</w:t>
      </w:r>
      <w:r w:rsidR="007A16F8" w:rsidRPr="007A16F8">
        <w:rPr>
          <w:rFonts w:ascii="仿宋_GB2312" w:eastAsia="仿宋_GB2312" w:hAnsi="微软雅黑"/>
          <w:color w:val="333333"/>
          <w:sz w:val="23"/>
          <w:szCs w:val="23"/>
        </w:rPr>
        <w:t xml:space="preserve"> </w:t>
      </w:r>
      <w:r w:rsidR="007A16F8" w:rsidRPr="007A16F8">
        <w:rPr>
          <w:rFonts w:ascii="仿宋_GB2312" w:eastAsia="仿宋_GB2312" w:hAnsi="微软雅黑" w:hint="eastAsia"/>
          <w:color w:val="333333"/>
          <w:sz w:val="23"/>
          <w:szCs w:val="23"/>
        </w:rPr>
        <w:t>课程教材由任课教师选用，经教研室（系）集体评议、学院教材选用及审核工作领导小组审核后方可使用。</w:t>
      </w:r>
    </w:p>
    <w:p w:rsidR="007A16F8" w:rsidRPr="007A16F8" w:rsidRDefault="007A16F8" w:rsidP="007A16F8">
      <w:pPr>
        <w:pStyle w:val="a5"/>
        <w:shd w:val="clear" w:color="auto" w:fill="FFFFFF"/>
        <w:spacing w:before="0" w:beforeAutospacing="0" w:after="120" w:afterAutospacing="0" w:line="372" w:lineRule="exac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第六条</w:t>
      </w:r>
      <w:r w:rsidRPr="0079598E">
        <w:rPr>
          <w:rFonts w:ascii="仿宋_GB2312" w:eastAsia="仿宋_GB2312" w:hAnsi="微软雅黑"/>
          <w:color w:val="333333"/>
          <w:sz w:val="23"/>
          <w:szCs w:val="23"/>
        </w:rPr>
        <w:t xml:space="preserve"> </w:t>
      </w:r>
      <w:r w:rsidRPr="007A16F8">
        <w:rPr>
          <w:rFonts w:ascii="仿宋_GB2312" w:eastAsia="仿宋_GB2312" w:hAnsi="微软雅黑" w:hint="eastAsia"/>
          <w:color w:val="333333"/>
          <w:sz w:val="23"/>
          <w:szCs w:val="23"/>
        </w:rPr>
        <w:t>在满足专业人才培养目标和课程教学大纲要求的基础上，应优先选用近年出版的国家级规划教材、教育部教学指导委员会推荐教材、国家及省部级获奖优秀教材、国家及省部级重点教材以及引进的国外优秀原版教材。</w:t>
      </w:r>
    </w:p>
    <w:p w:rsidR="007A16F8" w:rsidRPr="007A16F8" w:rsidRDefault="007A16F8" w:rsidP="007A16F8">
      <w:pPr>
        <w:pStyle w:val="a5"/>
        <w:shd w:val="clear" w:color="auto" w:fill="FFFFFF"/>
        <w:spacing w:before="0" w:beforeAutospacing="0" w:after="120" w:afterAutospacing="0" w:line="372" w:lineRule="exac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第七条</w:t>
      </w:r>
      <w:r w:rsidRPr="007A16F8">
        <w:rPr>
          <w:rFonts w:ascii="仿宋_GB2312" w:eastAsia="仿宋_GB2312" w:hAnsi="微软雅黑"/>
          <w:color w:val="333333"/>
          <w:sz w:val="23"/>
          <w:szCs w:val="23"/>
        </w:rPr>
        <w:t xml:space="preserve"> </w:t>
      </w:r>
      <w:r w:rsidRPr="007A16F8">
        <w:rPr>
          <w:rFonts w:ascii="仿宋_GB2312" w:eastAsia="仿宋_GB2312" w:hAnsi="微软雅黑" w:hint="eastAsia"/>
          <w:color w:val="333333"/>
          <w:sz w:val="23"/>
          <w:szCs w:val="23"/>
        </w:rPr>
        <w:t>加强对哲学社会科学类课程教材选用的管理，做好马克思主义理论研究和建设工程重点教材的统一使用工作。凡是开设与</w:t>
      </w:r>
      <w:r w:rsidR="00B37202">
        <w:rPr>
          <w:rFonts w:ascii="仿宋_GB2312" w:eastAsia="仿宋_GB2312" w:hAnsi="微软雅黑" w:hint="eastAsia"/>
          <w:color w:val="333333"/>
          <w:sz w:val="23"/>
          <w:szCs w:val="23"/>
        </w:rPr>
        <w:t>马</w:t>
      </w:r>
      <w:r w:rsidRPr="007A16F8">
        <w:rPr>
          <w:rFonts w:ascii="仿宋_GB2312" w:eastAsia="仿宋_GB2312" w:hAnsi="微软雅黑" w:hint="eastAsia"/>
          <w:color w:val="333333"/>
          <w:sz w:val="23"/>
          <w:szCs w:val="23"/>
        </w:rPr>
        <w:t>工程重点教材相应课程的哲学社会科学专业，都应把</w:t>
      </w:r>
      <w:r w:rsidR="00B37202">
        <w:rPr>
          <w:rFonts w:ascii="仿宋_GB2312" w:eastAsia="仿宋_GB2312" w:hAnsi="微软雅黑" w:hint="eastAsia"/>
          <w:color w:val="333333"/>
          <w:sz w:val="23"/>
          <w:szCs w:val="23"/>
        </w:rPr>
        <w:t>马</w:t>
      </w:r>
      <w:r w:rsidRPr="007A16F8">
        <w:rPr>
          <w:rFonts w:ascii="仿宋_GB2312" w:eastAsia="仿宋_GB2312" w:hAnsi="微软雅黑" w:hint="eastAsia"/>
          <w:color w:val="333333"/>
          <w:sz w:val="23"/>
          <w:szCs w:val="23"/>
        </w:rPr>
        <w:t>工程重点教材作为指定教材统一使用。其他哲学社会科学类课程教材优先在国家公布的目录中选用。</w:t>
      </w:r>
    </w:p>
    <w:p w:rsidR="007A16F8" w:rsidRPr="007A16F8" w:rsidRDefault="007A16F8" w:rsidP="007A16F8">
      <w:pPr>
        <w:pStyle w:val="a5"/>
        <w:shd w:val="clear" w:color="auto" w:fill="FFFFFF"/>
        <w:spacing w:before="0" w:beforeAutospacing="0" w:after="120" w:afterAutospacing="0" w:line="372" w:lineRule="exac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第八条</w:t>
      </w:r>
      <w:r w:rsidRPr="007A16F8">
        <w:rPr>
          <w:rFonts w:ascii="仿宋_GB2312" w:eastAsia="仿宋_GB2312" w:hAnsi="微软雅黑"/>
          <w:color w:val="333333"/>
          <w:sz w:val="23"/>
          <w:szCs w:val="23"/>
        </w:rPr>
        <w:t xml:space="preserve"> </w:t>
      </w:r>
      <w:r w:rsidRPr="007A16F8">
        <w:rPr>
          <w:rFonts w:ascii="仿宋_GB2312" w:eastAsia="仿宋_GB2312" w:hAnsi="微软雅黑" w:hint="eastAsia"/>
          <w:color w:val="333333"/>
          <w:sz w:val="23"/>
          <w:szCs w:val="23"/>
        </w:rPr>
        <w:t>加强对外文原版教材重点是哲学社会科学类教材的选用管理，建立备案制度和审读制度。外文原版教材第一次使用的，任课教师需填写《外文原版教材使用申请表》，经教研室（系）、学院教材选用及审核工作领导小组</w:t>
      </w:r>
      <w:r w:rsidR="00F967D1">
        <w:rPr>
          <w:rFonts w:ascii="仿宋_GB2312" w:eastAsia="仿宋_GB2312" w:hAnsi="微软雅黑" w:hint="eastAsia"/>
          <w:color w:val="333333"/>
          <w:sz w:val="23"/>
          <w:szCs w:val="23"/>
        </w:rPr>
        <w:t>审读</w:t>
      </w:r>
      <w:r w:rsidRPr="007A16F8">
        <w:rPr>
          <w:rFonts w:ascii="仿宋_GB2312" w:eastAsia="仿宋_GB2312" w:hAnsi="微软雅黑" w:hint="eastAsia"/>
          <w:color w:val="333333"/>
          <w:sz w:val="23"/>
          <w:szCs w:val="23"/>
        </w:rPr>
        <w:t>同意后报教务处备案。</w:t>
      </w:r>
    </w:p>
    <w:p w:rsidR="007A16F8" w:rsidRPr="007A16F8" w:rsidRDefault="007A16F8" w:rsidP="007A16F8">
      <w:pPr>
        <w:pStyle w:val="a5"/>
        <w:shd w:val="clear" w:color="auto" w:fill="FFFFFF"/>
        <w:spacing w:before="0" w:beforeAutospacing="0" w:after="120" w:afterAutospacing="0" w:line="372" w:lineRule="exac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第九条</w:t>
      </w:r>
      <w:r w:rsidRPr="0079598E">
        <w:rPr>
          <w:rFonts w:ascii="仿宋_GB2312" w:eastAsia="仿宋_GB2312" w:hAnsi="微软雅黑"/>
          <w:color w:val="333333"/>
          <w:sz w:val="23"/>
          <w:szCs w:val="23"/>
        </w:rPr>
        <w:t xml:space="preserve"> </w:t>
      </w:r>
      <w:r w:rsidRPr="007A16F8">
        <w:rPr>
          <w:rFonts w:ascii="仿宋_GB2312" w:eastAsia="仿宋_GB2312" w:hAnsi="微软雅黑" w:hint="eastAsia"/>
          <w:color w:val="333333"/>
          <w:sz w:val="23"/>
          <w:szCs w:val="23"/>
        </w:rPr>
        <w:t>每门课程原则上都必须有相应的教材。任课教师如认为无适用的公开出版教材或不需要教材，应向学生提供课堂讲义或其他教辅资料。</w:t>
      </w:r>
    </w:p>
    <w:p w:rsidR="007A16F8" w:rsidRPr="007A16F8" w:rsidRDefault="007A16F8" w:rsidP="00195C84">
      <w:pPr>
        <w:pStyle w:val="a5"/>
        <w:shd w:val="clear" w:color="auto" w:fill="FFFFFF"/>
        <w:spacing w:before="0" w:beforeAutospacing="0" w:after="120" w:afterAutospacing="0" w:line="372" w:lineRule="exact"/>
        <w:ind w:firstLineChars="200" w:firstLine="46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lastRenderedPageBreak/>
        <w:t>第十条</w:t>
      </w:r>
      <w:r w:rsidRPr="0079598E">
        <w:rPr>
          <w:rFonts w:ascii="仿宋_GB2312" w:eastAsia="仿宋_GB2312" w:hAnsi="微软雅黑"/>
          <w:color w:val="333333"/>
          <w:sz w:val="23"/>
          <w:szCs w:val="23"/>
        </w:rPr>
        <w:t xml:space="preserve"> </w:t>
      </w:r>
      <w:r w:rsidRPr="007A16F8">
        <w:rPr>
          <w:rFonts w:ascii="仿宋_GB2312" w:eastAsia="仿宋_GB2312" w:hAnsi="微软雅黑" w:hint="eastAsia"/>
          <w:color w:val="333333"/>
          <w:sz w:val="23"/>
          <w:szCs w:val="23"/>
        </w:rPr>
        <w:t>采用同一教学大纲的课程，原则上应选用同一种教材。</w:t>
      </w:r>
    </w:p>
    <w:p w:rsidR="007A16F8" w:rsidRPr="007A16F8" w:rsidRDefault="007A16F8" w:rsidP="007A16F8">
      <w:pPr>
        <w:pStyle w:val="a5"/>
        <w:shd w:val="clear" w:color="auto" w:fill="FFFFFF"/>
        <w:spacing w:before="0" w:beforeAutospacing="0" w:after="120" w:afterAutospacing="0" w:line="372" w:lineRule="exac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第十一条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任课教师应在规定时间内完成教材选用。如因错选、晚选、漏选造成课前无法到书并影响正常教学秩序，教师应承担相应责任。</w:t>
      </w:r>
    </w:p>
    <w:p w:rsidR="007A16F8" w:rsidRPr="0079598E" w:rsidRDefault="007A16F8" w:rsidP="007A16F8">
      <w:pPr>
        <w:pStyle w:val="a5"/>
        <w:shd w:val="clear" w:color="auto" w:fill="FFFFFF"/>
        <w:spacing w:before="0" w:beforeAutospacing="0" w:after="120" w:afterAutospacing="0" w:line="372" w:lineRule="exac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第十二条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教师可以申请为课程选用的教材或是配套的教师参考书、习题集等作为教师用书。但同一本教材，教师在六个学期之内只能免费申请一次。</w:t>
      </w:r>
    </w:p>
    <w:p w:rsidR="007A16F8" w:rsidRPr="007A16F8" w:rsidRDefault="007A16F8" w:rsidP="007A16F8">
      <w:pPr>
        <w:pStyle w:val="a5"/>
        <w:shd w:val="clear" w:color="auto" w:fill="FFFFFF"/>
        <w:spacing w:before="0" w:beforeAutospacing="0" w:after="120" w:afterAutospacing="0" w:line="372" w:lineRule="exac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第十三条</w:t>
      </w:r>
      <w:r w:rsidR="0049507B" w:rsidRPr="0079598E">
        <w:rPr>
          <w:rFonts w:ascii="仿宋_GB2312" w:eastAsia="仿宋_GB2312" w:hAnsi="微软雅黑" w:hint="eastAsia"/>
          <w:color w:val="333333"/>
          <w:sz w:val="23"/>
          <w:szCs w:val="23"/>
        </w:rPr>
        <w:t xml:space="preserve"> </w:t>
      </w:r>
      <w:r w:rsidR="00726263">
        <w:rPr>
          <w:rFonts w:ascii="仿宋_GB2312" w:eastAsia="仿宋_GB2312" w:hAnsi="微软雅黑" w:hint="eastAsia"/>
          <w:color w:val="333333"/>
          <w:sz w:val="23"/>
          <w:szCs w:val="23"/>
        </w:rPr>
        <w:t>教材</w:t>
      </w:r>
      <w:r w:rsidR="0049507B">
        <w:rPr>
          <w:rFonts w:ascii="仿宋_GB2312" w:eastAsia="仿宋_GB2312" w:hAnsi="微软雅黑" w:hint="eastAsia"/>
          <w:color w:val="333333"/>
          <w:sz w:val="23"/>
          <w:szCs w:val="23"/>
        </w:rPr>
        <w:t>科加</w:t>
      </w:r>
      <w:r w:rsidRPr="007A16F8">
        <w:rPr>
          <w:rFonts w:ascii="仿宋_GB2312" w:eastAsia="仿宋_GB2312" w:hAnsi="微软雅黑" w:hint="eastAsia"/>
          <w:color w:val="333333"/>
          <w:sz w:val="23"/>
          <w:szCs w:val="23"/>
        </w:rPr>
        <w:t>强对教材选用的质量管理</w:t>
      </w:r>
      <w:r w:rsidR="00726263">
        <w:rPr>
          <w:rFonts w:ascii="仿宋_GB2312" w:eastAsia="仿宋_GB2312" w:hAnsi="微软雅黑" w:hint="eastAsia"/>
          <w:color w:val="333333"/>
          <w:sz w:val="23"/>
          <w:szCs w:val="23"/>
        </w:rPr>
        <w:t>，</w:t>
      </w:r>
      <w:r w:rsidRPr="007A16F8">
        <w:rPr>
          <w:rFonts w:ascii="仿宋_GB2312" w:eastAsia="仿宋_GB2312" w:hAnsi="微软雅黑" w:hint="eastAsia"/>
          <w:color w:val="333333"/>
          <w:sz w:val="23"/>
          <w:szCs w:val="23"/>
        </w:rPr>
        <w:t>积极开展新版优质教材的宣传、推广工作，为教师选用高质量教材创造条件。</w:t>
      </w:r>
    </w:p>
    <w:p w:rsidR="00E600EC" w:rsidRPr="00863135" w:rsidRDefault="00E600EC" w:rsidP="00863135">
      <w:pPr>
        <w:pStyle w:val="a5"/>
        <w:shd w:val="clear" w:color="auto" w:fill="FFFFFF"/>
        <w:spacing w:before="0" w:beforeAutospacing="0" w:after="120" w:afterAutospacing="0" w:line="372" w:lineRule="atLeast"/>
        <w:jc w:val="center"/>
        <w:rPr>
          <w:rStyle w:val="a6"/>
          <w:rFonts w:ascii="仿宋_GB2312" w:eastAsia="仿宋_GB2312"/>
          <w:sz w:val="23"/>
          <w:szCs w:val="23"/>
        </w:rPr>
      </w:pPr>
      <w:r w:rsidRPr="00572C4D">
        <w:rPr>
          <w:rStyle w:val="a6"/>
          <w:rFonts w:ascii="仿宋_GB2312" w:eastAsia="仿宋_GB2312" w:hAnsi="微软雅黑" w:hint="eastAsia"/>
          <w:color w:val="333333"/>
          <w:sz w:val="23"/>
          <w:szCs w:val="23"/>
        </w:rPr>
        <w:t>第三章</w:t>
      </w:r>
      <w:r w:rsidR="007A16F8" w:rsidRPr="007A16F8">
        <w:rPr>
          <w:rStyle w:val="a6"/>
          <w:rFonts w:ascii="仿宋_GB2312" w:eastAsia="仿宋_GB2312" w:hAnsi="微软雅黑"/>
          <w:color w:val="333333"/>
          <w:sz w:val="23"/>
          <w:szCs w:val="23"/>
        </w:rPr>
        <w:t> </w:t>
      </w:r>
      <w:r w:rsidRPr="00572C4D">
        <w:rPr>
          <w:rStyle w:val="a6"/>
          <w:rFonts w:ascii="仿宋_GB2312" w:eastAsia="仿宋_GB2312" w:hAnsi="微软雅黑" w:hint="eastAsia"/>
          <w:color w:val="333333"/>
          <w:sz w:val="23"/>
          <w:szCs w:val="23"/>
        </w:rPr>
        <w:t>教材发放</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第十四条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学校通过招标选定教材供应商，教材供应商负责教材的采购（印刷）、发放与费用结算。</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第十五条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学生应按照教材科指定的方式订购教材。</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第十六条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学生可自主选择是否订购教材，但订购的教材必须按时领取。无故不领取累计两次者，将被取消订购教材的资格。</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第十七条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在教材采购过程中，如因</w:t>
      </w:r>
      <w:proofErr w:type="gramStart"/>
      <w:r w:rsidR="00E600EC">
        <w:rPr>
          <w:rFonts w:ascii="仿宋_GB2312" w:eastAsia="仿宋_GB2312" w:hAnsi="微软雅黑" w:hint="eastAsia"/>
          <w:color w:val="333333"/>
          <w:sz w:val="23"/>
          <w:szCs w:val="23"/>
        </w:rPr>
        <w:t>教材停版或</w:t>
      </w:r>
      <w:proofErr w:type="gramEnd"/>
      <w:r w:rsidR="00E600EC">
        <w:rPr>
          <w:rFonts w:ascii="仿宋_GB2312" w:eastAsia="仿宋_GB2312" w:hAnsi="微软雅黑" w:hint="eastAsia"/>
          <w:color w:val="333333"/>
          <w:sz w:val="23"/>
          <w:szCs w:val="23"/>
        </w:rPr>
        <w:t>其他非教材供应商可控因素可能导致课前无法到书，教材科应及时与教材选用教师沟通，协商解决办法。</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第十八条</w:t>
      </w:r>
      <w:r w:rsidRPr="0079598E">
        <w:rPr>
          <w:rFonts w:ascii="仿宋_GB2312" w:eastAsia="仿宋_GB2312" w:hAnsi="微软雅黑"/>
          <w:color w:val="333333"/>
          <w:sz w:val="23"/>
          <w:szCs w:val="23"/>
        </w:rPr>
        <w:t xml:space="preserve"> </w:t>
      </w:r>
      <w:r w:rsidRPr="007A16F8">
        <w:rPr>
          <w:rFonts w:ascii="仿宋_GB2312" w:eastAsia="仿宋_GB2312" w:hAnsi="微软雅黑" w:hint="eastAsia"/>
          <w:color w:val="333333"/>
          <w:sz w:val="23"/>
          <w:szCs w:val="23"/>
        </w:rPr>
        <w:t>学生教材发放时间、地点由教材科根据教学安排提前通知。</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第十九条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教材供应商向学生发放教材时，应提供教材清单，并按照约定的收费标准收取教材费。</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第二十条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除因教学计划调整、错发或缺页、倒页等质量问题，教材一经发出，原则上不予退换。</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第二十一条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教材科应积极协调、解决教材发放过程中出现的问题，保障正常教学秩序。</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第二十二条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每学期教材供应结束后，教材科应对教材供应商的服务态度、服务质量、课前到书率、教材和包装质量、信息沟通、应变服务等进行评价，作为下一轮遴选供应商的依据。</w:t>
      </w:r>
    </w:p>
    <w:p w:rsidR="007A16F8" w:rsidRPr="007A16F8" w:rsidRDefault="007A16F8" w:rsidP="007A16F8">
      <w:pPr>
        <w:pStyle w:val="a5"/>
        <w:shd w:val="clear" w:color="auto" w:fill="FFFFFF"/>
        <w:spacing w:before="0" w:beforeAutospacing="0" w:after="120" w:afterAutospacing="0" w:line="372" w:lineRule="atLeast"/>
        <w:ind w:firstLine="442"/>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第二十三条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教材管理人员应做好教材出入库记录，</w:t>
      </w:r>
      <w:r w:rsidR="004E6A35">
        <w:rPr>
          <w:rFonts w:ascii="仿宋_GB2312" w:eastAsia="仿宋_GB2312" w:hAnsi="微软雅黑" w:hint="eastAsia"/>
          <w:color w:val="333333"/>
          <w:sz w:val="23"/>
          <w:szCs w:val="23"/>
        </w:rPr>
        <w:t>每学期</w:t>
      </w:r>
      <w:r w:rsidR="00E600EC">
        <w:rPr>
          <w:rFonts w:ascii="仿宋_GB2312" w:eastAsia="仿宋_GB2312" w:hAnsi="微软雅黑" w:hint="eastAsia"/>
          <w:color w:val="333333"/>
          <w:sz w:val="23"/>
          <w:szCs w:val="23"/>
        </w:rPr>
        <w:t>盘点一次书库，务必</w:t>
      </w:r>
      <w:proofErr w:type="gramStart"/>
      <w:r w:rsidR="00E600EC">
        <w:rPr>
          <w:rFonts w:ascii="仿宋_GB2312" w:eastAsia="仿宋_GB2312" w:hAnsi="微软雅黑" w:hint="eastAsia"/>
          <w:color w:val="333333"/>
          <w:sz w:val="23"/>
          <w:szCs w:val="23"/>
        </w:rPr>
        <w:t>做到账帐相符</w:t>
      </w:r>
      <w:proofErr w:type="gramEnd"/>
      <w:r w:rsidR="00E600EC">
        <w:rPr>
          <w:rFonts w:ascii="仿宋_GB2312" w:eastAsia="仿宋_GB2312" w:hAnsi="微软雅黑" w:hint="eastAsia"/>
          <w:color w:val="333333"/>
          <w:sz w:val="23"/>
          <w:szCs w:val="23"/>
        </w:rPr>
        <w:t>、帐物相符。</w:t>
      </w:r>
    </w:p>
    <w:p w:rsidR="00E600EC" w:rsidRPr="00863135" w:rsidRDefault="00E600EC" w:rsidP="00E600EC">
      <w:pPr>
        <w:pStyle w:val="a5"/>
        <w:shd w:val="clear" w:color="auto" w:fill="FFFFFF"/>
        <w:spacing w:before="0" w:beforeAutospacing="0" w:after="120" w:afterAutospacing="0" w:line="372" w:lineRule="atLeast"/>
        <w:jc w:val="center"/>
        <w:rPr>
          <w:rStyle w:val="a6"/>
        </w:rPr>
      </w:pPr>
      <w:r w:rsidRPr="00863135">
        <w:rPr>
          <w:rStyle w:val="a6"/>
          <w:rFonts w:ascii="仿宋_GB2312" w:eastAsia="仿宋_GB2312" w:hAnsi="微软雅黑" w:hint="eastAsia"/>
          <w:color w:val="333333"/>
          <w:sz w:val="23"/>
          <w:szCs w:val="23"/>
        </w:rPr>
        <w:t>第四章</w:t>
      </w:r>
      <w:r w:rsidR="00206DF5" w:rsidRPr="00863135">
        <w:rPr>
          <w:rStyle w:val="a6"/>
          <w:rFonts w:ascii="仿宋_GB2312" w:eastAsia="仿宋_GB2312" w:hAnsi="微软雅黑" w:hint="eastAsia"/>
          <w:color w:val="333333"/>
          <w:sz w:val="23"/>
          <w:szCs w:val="23"/>
        </w:rPr>
        <w:t xml:space="preserve"> </w:t>
      </w:r>
      <w:r w:rsidRPr="00863135">
        <w:rPr>
          <w:rStyle w:val="a6"/>
          <w:rFonts w:ascii="仿宋_GB2312" w:eastAsia="仿宋_GB2312" w:hAnsi="微软雅黑" w:hint="eastAsia"/>
          <w:color w:val="333333"/>
          <w:sz w:val="23"/>
          <w:szCs w:val="23"/>
        </w:rPr>
        <w:t>附</w:t>
      </w:r>
      <w:r w:rsidR="0079598E">
        <w:rPr>
          <w:rStyle w:val="a6"/>
          <w:rFonts w:ascii="仿宋_GB2312" w:eastAsia="仿宋_GB2312" w:hAnsi="微软雅黑" w:hint="eastAsia"/>
          <w:color w:val="333333"/>
          <w:sz w:val="23"/>
          <w:szCs w:val="23"/>
        </w:rPr>
        <w:t xml:space="preserve">  </w:t>
      </w:r>
      <w:r w:rsidRPr="00863135">
        <w:rPr>
          <w:rStyle w:val="a6"/>
          <w:rFonts w:ascii="仿宋_GB2312" w:eastAsia="仿宋_GB2312" w:hAnsi="微软雅黑" w:hint="eastAsia"/>
          <w:color w:val="333333"/>
          <w:sz w:val="23"/>
          <w:szCs w:val="23"/>
        </w:rPr>
        <w:t>则</w:t>
      </w:r>
    </w:p>
    <w:p w:rsidR="00E600EC" w:rsidRPr="00572C4D" w:rsidRDefault="007A16F8" w:rsidP="00E600EC">
      <w:pPr>
        <w:pStyle w:val="a5"/>
        <w:shd w:val="clear" w:color="auto" w:fill="FFFFFF"/>
        <w:spacing w:before="0" w:beforeAutospacing="0" w:after="120" w:afterAutospacing="0" w:line="372" w:lineRule="atLeas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第二十四条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本办法自发文之日起实施，</w:t>
      </w:r>
      <w:proofErr w:type="gramStart"/>
      <w:r w:rsidR="00E600EC">
        <w:rPr>
          <w:rFonts w:ascii="仿宋_GB2312" w:eastAsia="仿宋_GB2312" w:hAnsi="微软雅黑" w:hint="eastAsia"/>
          <w:color w:val="333333"/>
          <w:sz w:val="23"/>
          <w:szCs w:val="23"/>
        </w:rPr>
        <w:t>原沪海</w:t>
      </w:r>
      <w:proofErr w:type="gramEnd"/>
      <w:r w:rsidR="00E600EC">
        <w:rPr>
          <w:rFonts w:ascii="仿宋_GB2312" w:eastAsia="仿宋_GB2312" w:hAnsi="微软雅黑" w:hint="eastAsia"/>
          <w:color w:val="333333"/>
          <w:sz w:val="23"/>
          <w:szCs w:val="23"/>
        </w:rPr>
        <w:t>大教字[20</w:t>
      </w:r>
      <w:r w:rsidR="00370410">
        <w:rPr>
          <w:rFonts w:ascii="仿宋_GB2312" w:eastAsia="仿宋_GB2312" w:hAnsi="微软雅黑" w:hint="eastAsia"/>
          <w:color w:val="333333"/>
          <w:sz w:val="23"/>
          <w:szCs w:val="23"/>
        </w:rPr>
        <w:t>14</w:t>
      </w:r>
      <w:r w:rsidR="00E600EC">
        <w:rPr>
          <w:rFonts w:ascii="仿宋_GB2312" w:eastAsia="仿宋_GB2312" w:hAnsi="微软雅黑" w:hint="eastAsia"/>
          <w:color w:val="333333"/>
          <w:sz w:val="23"/>
          <w:szCs w:val="23"/>
        </w:rPr>
        <w:t>]</w:t>
      </w:r>
      <w:r w:rsidR="00370410">
        <w:rPr>
          <w:rFonts w:ascii="仿宋_GB2312" w:eastAsia="仿宋_GB2312" w:hAnsi="微软雅黑" w:hint="eastAsia"/>
          <w:color w:val="333333"/>
          <w:sz w:val="23"/>
          <w:szCs w:val="23"/>
        </w:rPr>
        <w:t>203</w:t>
      </w:r>
      <w:r w:rsidR="00E600EC">
        <w:rPr>
          <w:rFonts w:ascii="仿宋_GB2312" w:eastAsia="仿宋_GB2312" w:hAnsi="微软雅黑" w:hint="eastAsia"/>
          <w:color w:val="333333"/>
          <w:sz w:val="23"/>
          <w:szCs w:val="23"/>
        </w:rPr>
        <w:t>号文《上海海事大学教材</w:t>
      </w:r>
      <w:r w:rsidR="00370410">
        <w:rPr>
          <w:rFonts w:ascii="仿宋_GB2312" w:eastAsia="仿宋_GB2312" w:hAnsi="微软雅黑" w:hint="eastAsia"/>
          <w:color w:val="333333"/>
          <w:sz w:val="23"/>
          <w:szCs w:val="23"/>
        </w:rPr>
        <w:t>选用</w:t>
      </w:r>
      <w:r w:rsidR="00E600EC">
        <w:rPr>
          <w:rFonts w:ascii="仿宋_GB2312" w:eastAsia="仿宋_GB2312" w:hAnsi="微软雅黑" w:hint="eastAsia"/>
          <w:color w:val="333333"/>
          <w:sz w:val="23"/>
          <w:szCs w:val="23"/>
        </w:rPr>
        <w:t>与发放管理办法》同时废止。</w:t>
      </w:r>
    </w:p>
    <w:p w:rsidR="00E600EC" w:rsidRPr="00572C4D" w:rsidRDefault="007A16F8" w:rsidP="00E600EC">
      <w:pPr>
        <w:pStyle w:val="a5"/>
        <w:shd w:val="clear" w:color="auto" w:fill="FFFFFF"/>
        <w:spacing w:before="0" w:beforeAutospacing="0" w:after="120" w:afterAutospacing="0" w:line="372" w:lineRule="atLeast"/>
        <w:ind w:firstLine="444"/>
        <w:rPr>
          <w:rFonts w:ascii="仿宋_GB2312" w:eastAsia="仿宋_GB2312" w:hAnsi="微软雅黑"/>
          <w:color w:val="333333"/>
          <w:sz w:val="23"/>
          <w:szCs w:val="23"/>
        </w:rPr>
      </w:pPr>
      <w:r w:rsidRPr="00195C84">
        <w:rPr>
          <w:rFonts w:ascii="仿宋_GB2312" w:eastAsia="仿宋_GB2312" w:hAnsi="微软雅黑" w:hint="eastAsia"/>
          <w:b/>
          <w:color w:val="333333"/>
          <w:sz w:val="23"/>
          <w:szCs w:val="23"/>
        </w:rPr>
        <w:t>第二十</w:t>
      </w:r>
      <w:r w:rsidR="00572C4D" w:rsidRPr="00195C84">
        <w:rPr>
          <w:rFonts w:ascii="仿宋_GB2312" w:eastAsia="仿宋_GB2312" w:hAnsi="微软雅黑" w:hint="eastAsia"/>
          <w:b/>
          <w:color w:val="333333"/>
          <w:sz w:val="23"/>
          <w:szCs w:val="23"/>
        </w:rPr>
        <w:t>五</w:t>
      </w:r>
      <w:r w:rsidRPr="00195C84">
        <w:rPr>
          <w:rFonts w:ascii="仿宋_GB2312" w:eastAsia="仿宋_GB2312" w:hAnsi="微软雅黑" w:hint="eastAsia"/>
          <w:b/>
          <w:color w:val="333333"/>
          <w:sz w:val="23"/>
          <w:szCs w:val="23"/>
        </w:rPr>
        <w:t>条</w:t>
      </w:r>
      <w:r w:rsidRPr="0079598E">
        <w:rPr>
          <w:rFonts w:ascii="仿宋_GB2312" w:eastAsia="仿宋_GB2312" w:hAnsi="微软雅黑"/>
          <w:color w:val="333333"/>
          <w:sz w:val="23"/>
          <w:szCs w:val="23"/>
        </w:rPr>
        <w:t xml:space="preserve"> </w:t>
      </w:r>
      <w:r w:rsidR="00E600EC">
        <w:rPr>
          <w:rFonts w:ascii="仿宋_GB2312" w:eastAsia="仿宋_GB2312" w:hAnsi="微软雅黑" w:hint="eastAsia"/>
          <w:color w:val="333333"/>
          <w:sz w:val="23"/>
          <w:szCs w:val="23"/>
        </w:rPr>
        <w:t>本办法由教务处负责解释。</w:t>
      </w:r>
    </w:p>
    <w:sectPr w:rsidR="00E600EC" w:rsidRPr="00572C4D" w:rsidSect="00E600EC">
      <w:headerReference w:type="even" r:id="rId8"/>
      <w:headerReference w:type="default" r:id="rId9"/>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14" w:rsidRDefault="00A53B14" w:rsidP="00E600EC">
      <w:r>
        <w:separator/>
      </w:r>
    </w:p>
  </w:endnote>
  <w:endnote w:type="continuationSeparator" w:id="0">
    <w:p w:rsidR="00A53B14" w:rsidRDefault="00A53B14" w:rsidP="00E60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14" w:rsidRDefault="00A53B14" w:rsidP="00E600EC">
      <w:r>
        <w:separator/>
      </w:r>
    </w:p>
  </w:footnote>
  <w:footnote w:type="continuationSeparator" w:id="0">
    <w:p w:rsidR="00A53B14" w:rsidRDefault="00A53B14" w:rsidP="00E60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EC" w:rsidRDefault="00E600EC" w:rsidP="00E600E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EC" w:rsidRDefault="00E600EC" w:rsidP="00E600E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hdrShapeDefaults>
    <o:shapedefaults v:ext="edit" spidmax="2150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0EC"/>
    <w:rsid w:val="00021349"/>
    <w:rsid w:val="0003691F"/>
    <w:rsid w:val="00091DE5"/>
    <w:rsid w:val="000A77C9"/>
    <w:rsid w:val="000C5FAF"/>
    <w:rsid w:val="000C7E67"/>
    <w:rsid w:val="000D5C26"/>
    <w:rsid w:val="000F05B3"/>
    <w:rsid w:val="001205CF"/>
    <w:rsid w:val="001324D0"/>
    <w:rsid w:val="00195C84"/>
    <w:rsid w:val="001A44B5"/>
    <w:rsid w:val="001B011A"/>
    <w:rsid w:val="00204047"/>
    <w:rsid w:val="00206DF5"/>
    <w:rsid w:val="0021084C"/>
    <w:rsid w:val="00283708"/>
    <w:rsid w:val="002C68C8"/>
    <w:rsid w:val="002F08D5"/>
    <w:rsid w:val="00370410"/>
    <w:rsid w:val="00387B12"/>
    <w:rsid w:val="0039460A"/>
    <w:rsid w:val="003974FF"/>
    <w:rsid w:val="003F5965"/>
    <w:rsid w:val="003F7615"/>
    <w:rsid w:val="00474427"/>
    <w:rsid w:val="0049507B"/>
    <w:rsid w:val="004975A4"/>
    <w:rsid w:val="004C2F8C"/>
    <w:rsid w:val="004C5FCA"/>
    <w:rsid w:val="004E21B8"/>
    <w:rsid w:val="004E6A35"/>
    <w:rsid w:val="005035AC"/>
    <w:rsid w:val="005175A7"/>
    <w:rsid w:val="00551857"/>
    <w:rsid w:val="00572C4D"/>
    <w:rsid w:val="005D5530"/>
    <w:rsid w:val="0063103A"/>
    <w:rsid w:val="00641502"/>
    <w:rsid w:val="00677FE6"/>
    <w:rsid w:val="006F6432"/>
    <w:rsid w:val="00714A94"/>
    <w:rsid w:val="00726263"/>
    <w:rsid w:val="00727C9A"/>
    <w:rsid w:val="0073758B"/>
    <w:rsid w:val="007810A9"/>
    <w:rsid w:val="007856E9"/>
    <w:rsid w:val="0079598E"/>
    <w:rsid w:val="007A16F8"/>
    <w:rsid w:val="007B3760"/>
    <w:rsid w:val="00863135"/>
    <w:rsid w:val="008B0ADA"/>
    <w:rsid w:val="00936428"/>
    <w:rsid w:val="009365D4"/>
    <w:rsid w:val="009543E6"/>
    <w:rsid w:val="00986FB7"/>
    <w:rsid w:val="00A5224E"/>
    <w:rsid w:val="00A53B14"/>
    <w:rsid w:val="00A8026D"/>
    <w:rsid w:val="00AB2F2B"/>
    <w:rsid w:val="00AC19FB"/>
    <w:rsid w:val="00AD6BAD"/>
    <w:rsid w:val="00B37202"/>
    <w:rsid w:val="00B44C09"/>
    <w:rsid w:val="00BB496F"/>
    <w:rsid w:val="00BE4AFD"/>
    <w:rsid w:val="00C32EC2"/>
    <w:rsid w:val="00C56970"/>
    <w:rsid w:val="00C91599"/>
    <w:rsid w:val="00DA351B"/>
    <w:rsid w:val="00DB16CF"/>
    <w:rsid w:val="00DB7EE7"/>
    <w:rsid w:val="00E600EC"/>
    <w:rsid w:val="00E87BB3"/>
    <w:rsid w:val="00EB749F"/>
    <w:rsid w:val="00EC2458"/>
    <w:rsid w:val="00ED3CFE"/>
    <w:rsid w:val="00F01C07"/>
    <w:rsid w:val="00F7105A"/>
    <w:rsid w:val="00F72E28"/>
    <w:rsid w:val="00F967D1"/>
    <w:rsid w:val="00FB7CFF"/>
    <w:rsid w:val="00FD3748"/>
    <w:rsid w:val="00FF1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0EC"/>
    <w:rPr>
      <w:sz w:val="18"/>
      <w:szCs w:val="18"/>
    </w:rPr>
  </w:style>
  <w:style w:type="paragraph" w:styleId="a4">
    <w:name w:val="footer"/>
    <w:basedOn w:val="a"/>
    <w:link w:val="Char0"/>
    <w:uiPriority w:val="99"/>
    <w:semiHidden/>
    <w:unhideWhenUsed/>
    <w:rsid w:val="00E600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0EC"/>
    <w:rPr>
      <w:sz w:val="18"/>
      <w:szCs w:val="18"/>
    </w:rPr>
  </w:style>
  <w:style w:type="paragraph" w:styleId="a5">
    <w:name w:val="Normal (Web)"/>
    <w:basedOn w:val="a"/>
    <w:uiPriority w:val="99"/>
    <w:unhideWhenUsed/>
    <w:rsid w:val="00E600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00EC"/>
    <w:rPr>
      <w:b/>
      <w:bCs/>
    </w:rPr>
  </w:style>
  <w:style w:type="paragraph" w:styleId="a7">
    <w:name w:val="Balloon Text"/>
    <w:basedOn w:val="a"/>
    <w:link w:val="Char1"/>
    <w:uiPriority w:val="99"/>
    <w:semiHidden/>
    <w:unhideWhenUsed/>
    <w:rsid w:val="002F08D5"/>
    <w:rPr>
      <w:sz w:val="18"/>
      <w:szCs w:val="18"/>
    </w:rPr>
  </w:style>
  <w:style w:type="character" w:customStyle="1" w:styleId="Char1">
    <w:name w:val="批注框文本 Char"/>
    <w:basedOn w:val="a0"/>
    <w:link w:val="a7"/>
    <w:uiPriority w:val="99"/>
    <w:semiHidden/>
    <w:rsid w:val="002F08D5"/>
    <w:rPr>
      <w:sz w:val="18"/>
      <w:szCs w:val="18"/>
    </w:rPr>
  </w:style>
  <w:style w:type="paragraph" w:styleId="a8">
    <w:name w:val="Revision"/>
    <w:hidden/>
    <w:uiPriority w:val="99"/>
    <w:semiHidden/>
    <w:rsid w:val="00ED3CFE"/>
  </w:style>
  <w:style w:type="paragraph" w:styleId="a9">
    <w:name w:val="Date"/>
    <w:basedOn w:val="a"/>
    <w:next w:val="a"/>
    <w:link w:val="Char2"/>
    <w:uiPriority w:val="99"/>
    <w:semiHidden/>
    <w:unhideWhenUsed/>
    <w:rsid w:val="00714A94"/>
    <w:pPr>
      <w:ind w:leftChars="2500" w:left="100"/>
    </w:pPr>
  </w:style>
  <w:style w:type="character" w:customStyle="1" w:styleId="Char2">
    <w:name w:val="日期 Char"/>
    <w:basedOn w:val="a0"/>
    <w:link w:val="a9"/>
    <w:uiPriority w:val="99"/>
    <w:semiHidden/>
    <w:rsid w:val="00714A94"/>
  </w:style>
</w:styles>
</file>

<file path=word/webSettings.xml><?xml version="1.0" encoding="utf-8"?>
<w:webSettings xmlns:r="http://schemas.openxmlformats.org/officeDocument/2006/relationships" xmlns:w="http://schemas.openxmlformats.org/wordprocessingml/2006/main">
  <w:divs>
    <w:div w:id="213854946">
      <w:bodyDiv w:val="1"/>
      <w:marLeft w:val="0"/>
      <w:marRight w:val="0"/>
      <w:marTop w:val="0"/>
      <w:marBottom w:val="0"/>
      <w:divBdr>
        <w:top w:val="none" w:sz="0" w:space="0" w:color="auto"/>
        <w:left w:val="none" w:sz="0" w:space="0" w:color="auto"/>
        <w:bottom w:val="none" w:sz="0" w:space="0" w:color="auto"/>
        <w:right w:val="none" w:sz="0" w:space="0" w:color="auto"/>
      </w:divBdr>
    </w:div>
    <w:div w:id="13466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3941C-2B68-4211-BCE3-E456D7A5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2017-09-29T05:54:00Z</cp:lastPrinted>
  <dcterms:created xsi:type="dcterms:W3CDTF">2017-11-24T01:34:00Z</dcterms:created>
  <dcterms:modified xsi:type="dcterms:W3CDTF">2017-11-24T01:34:00Z</dcterms:modified>
</cp:coreProperties>
</file>