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73BB4">
      <w:pPr>
        <w:jc w:val="center"/>
        <w:rPr>
          <w:rFonts w:eastAsia="黑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32"/>
          <w:szCs w:val="32"/>
        </w:rPr>
        <w:t>微专业课程转换申请表</w:t>
      </w:r>
      <w:bookmarkStart w:id="0" w:name="_GoBack"/>
      <w:bookmarkEnd w:id="0"/>
    </w:p>
    <w:tbl>
      <w:tblPr>
        <w:tblStyle w:val="2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02"/>
        <w:gridCol w:w="338"/>
        <w:gridCol w:w="1387"/>
        <w:gridCol w:w="53"/>
        <w:gridCol w:w="1270"/>
        <w:gridCol w:w="169"/>
        <w:gridCol w:w="2881"/>
      </w:tblGrid>
      <w:tr w14:paraId="2388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79" w:type="dxa"/>
            <w:gridSpan w:val="3"/>
            <w:vAlign w:val="center"/>
          </w:tcPr>
          <w:p w14:paraId="2CB220FE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姓名：</w:t>
            </w:r>
          </w:p>
        </w:tc>
        <w:tc>
          <w:tcPr>
            <w:tcW w:w="2879" w:type="dxa"/>
            <w:gridSpan w:val="4"/>
            <w:vAlign w:val="center"/>
          </w:tcPr>
          <w:p w14:paraId="0B9AAD82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微专业：</w:t>
            </w:r>
          </w:p>
        </w:tc>
        <w:tc>
          <w:tcPr>
            <w:tcW w:w="2881" w:type="dxa"/>
            <w:vAlign w:val="center"/>
          </w:tcPr>
          <w:p w14:paraId="69C213B2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微专业班级：</w:t>
            </w:r>
          </w:p>
        </w:tc>
      </w:tr>
      <w:tr w14:paraId="49E89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19" w:type="dxa"/>
            <w:gridSpan w:val="5"/>
            <w:vAlign w:val="center"/>
          </w:tcPr>
          <w:p w14:paraId="7036435E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学号：</w:t>
            </w:r>
          </w:p>
        </w:tc>
        <w:tc>
          <w:tcPr>
            <w:tcW w:w="4320" w:type="dxa"/>
            <w:gridSpan w:val="3"/>
            <w:vAlign w:val="center"/>
          </w:tcPr>
          <w:p w14:paraId="1E5C7340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联系电话：</w:t>
            </w:r>
          </w:p>
        </w:tc>
      </w:tr>
      <w:tr w14:paraId="43BE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39" w:type="dxa"/>
            <w:gridSpan w:val="8"/>
            <w:vAlign w:val="center"/>
          </w:tcPr>
          <w:p w14:paraId="5125E10D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转换课程清单（成绩等额转换）</w:t>
            </w:r>
          </w:p>
        </w:tc>
      </w:tr>
      <w:tr w14:paraId="6F31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6" w:type="dxa"/>
            <w:gridSpan w:val="4"/>
            <w:vAlign w:val="center"/>
          </w:tcPr>
          <w:p w14:paraId="011B5E32">
            <w:pPr>
              <w:tabs>
                <w:tab w:val="left" w:pos="928"/>
              </w:tabs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主修专业课程</w:t>
            </w:r>
          </w:p>
        </w:tc>
        <w:tc>
          <w:tcPr>
            <w:tcW w:w="4373" w:type="dxa"/>
            <w:gridSpan w:val="4"/>
            <w:vAlign w:val="center"/>
          </w:tcPr>
          <w:p w14:paraId="58D55359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微专业转换课程</w:t>
            </w:r>
          </w:p>
        </w:tc>
      </w:tr>
      <w:tr w14:paraId="0856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693698EC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27" w:type="dxa"/>
            <w:gridSpan w:val="3"/>
            <w:vAlign w:val="center"/>
          </w:tcPr>
          <w:p w14:paraId="61EBA3F8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8EE3492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50" w:type="dxa"/>
            <w:gridSpan w:val="2"/>
            <w:vAlign w:val="center"/>
          </w:tcPr>
          <w:p w14:paraId="61DB64A7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1A7F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5ACFC4A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27" w:type="dxa"/>
            <w:gridSpan w:val="3"/>
            <w:vAlign w:val="center"/>
          </w:tcPr>
          <w:p w14:paraId="5EAD845E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95C87C9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50" w:type="dxa"/>
            <w:gridSpan w:val="2"/>
            <w:vAlign w:val="center"/>
          </w:tcPr>
          <w:p w14:paraId="0CF5D6EB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30F5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40B9A62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27" w:type="dxa"/>
            <w:gridSpan w:val="3"/>
            <w:vAlign w:val="center"/>
          </w:tcPr>
          <w:p w14:paraId="4308175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2CCB224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50" w:type="dxa"/>
            <w:gridSpan w:val="2"/>
            <w:vAlign w:val="center"/>
          </w:tcPr>
          <w:p w14:paraId="168B9A24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2183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5C18CCF4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27" w:type="dxa"/>
            <w:gridSpan w:val="3"/>
            <w:vAlign w:val="center"/>
          </w:tcPr>
          <w:p w14:paraId="6EA09ECE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672F43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50" w:type="dxa"/>
            <w:gridSpan w:val="2"/>
            <w:vAlign w:val="center"/>
          </w:tcPr>
          <w:p w14:paraId="24FE8508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232B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59645222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27" w:type="dxa"/>
            <w:gridSpan w:val="3"/>
            <w:vAlign w:val="center"/>
          </w:tcPr>
          <w:p w14:paraId="75F68E2C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C6E581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50" w:type="dxa"/>
            <w:gridSpan w:val="2"/>
            <w:vAlign w:val="center"/>
          </w:tcPr>
          <w:p w14:paraId="50489B54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9F8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0316569E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成绩</w:t>
            </w:r>
          </w:p>
        </w:tc>
        <w:tc>
          <w:tcPr>
            <w:tcW w:w="3027" w:type="dxa"/>
            <w:gridSpan w:val="3"/>
            <w:vAlign w:val="center"/>
          </w:tcPr>
          <w:p w14:paraId="4103355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AAFE1AD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认定成绩</w:t>
            </w:r>
          </w:p>
        </w:tc>
        <w:tc>
          <w:tcPr>
            <w:tcW w:w="3050" w:type="dxa"/>
            <w:gridSpan w:val="2"/>
            <w:vAlign w:val="center"/>
          </w:tcPr>
          <w:p w14:paraId="1AC9014A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372C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6" w:type="dxa"/>
            <w:gridSpan w:val="4"/>
            <w:vAlign w:val="center"/>
          </w:tcPr>
          <w:p w14:paraId="7AF57DCD">
            <w:pPr>
              <w:tabs>
                <w:tab w:val="left" w:pos="928"/>
              </w:tabs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主修专业课程</w:t>
            </w:r>
          </w:p>
        </w:tc>
        <w:tc>
          <w:tcPr>
            <w:tcW w:w="4373" w:type="dxa"/>
            <w:gridSpan w:val="4"/>
            <w:vAlign w:val="center"/>
          </w:tcPr>
          <w:p w14:paraId="6EDDD10C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微专业转换课程</w:t>
            </w:r>
          </w:p>
        </w:tc>
      </w:tr>
      <w:tr w14:paraId="495A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65B7C63C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27" w:type="dxa"/>
            <w:gridSpan w:val="3"/>
            <w:vAlign w:val="center"/>
          </w:tcPr>
          <w:p w14:paraId="7E172F16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A446C40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课程类别</w:t>
            </w:r>
          </w:p>
        </w:tc>
        <w:tc>
          <w:tcPr>
            <w:tcW w:w="3050" w:type="dxa"/>
            <w:gridSpan w:val="2"/>
            <w:vAlign w:val="center"/>
          </w:tcPr>
          <w:p w14:paraId="03FB0D1F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07565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61D5465B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27" w:type="dxa"/>
            <w:gridSpan w:val="3"/>
            <w:vAlign w:val="center"/>
          </w:tcPr>
          <w:p w14:paraId="6771D812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046231C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课程号</w:t>
            </w:r>
          </w:p>
        </w:tc>
        <w:tc>
          <w:tcPr>
            <w:tcW w:w="3050" w:type="dxa"/>
            <w:gridSpan w:val="2"/>
            <w:vAlign w:val="center"/>
          </w:tcPr>
          <w:p w14:paraId="53849B37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2662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54CD5C4F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27" w:type="dxa"/>
            <w:gridSpan w:val="3"/>
            <w:vAlign w:val="center"/>
          </w:tcPr>
          <w:p w14:paraId="5E95B13E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910E288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课程名</w:t>
            </w:r>
          </w:p>
        </w:tc>
        <w:tc>
          <w:tcPr>
            <w:tcW w:w="3050" w:type="dxa"/>
            <w:gridSpan w:val="2"/>
            <w:vAlign w:val="center"/>
          </w:tcPr>
          <w:p w14:paraId="293E1205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3E091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0A83794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27" w:type="dxa"/>
            <w:gridSpan w:val="3"/>
            <w:vAlign w:val="center"/>
          </w:tcPr>
          <w:p w14:paraId="52D061E5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1E25B21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学分</w:t>
            </w:r>
          </w:p>
        </w:tc>
        <w:tc>
          <w:tcPr>
            <w:tcW w:w="3050" w:type="dxa"/>
            <w:gridSpan w:val="2"/>
            <w:vAlign w:val="center"/>
          </w:tcPr>
          <w:p w14:paraId="3CF621A0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2E506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45BFF350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27" w:type="dxa"/>
            <w:gridSpan w:val="3"/>
            <w:vAlign w:val="center"/>
          </w:tcPr>
          <w:p w14:paraId="0883D40B">
            <w:pPr>
              <w:spacing w:line="48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16BAE81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考核方式</w:t>
            </w:r>
          </w:p>
        </w:tc>
        <w:tc>
          <w:tcPr>
            <w:tcW w:w="3050" w:type="dxa"/>
            <w:gridSpan w:val="2"/>
            <w:vAlign w:val="center"/>
          </w:tcPr>
          <w:p w14:paraId="2C1E4860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30F7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9" w:type="dxa"/>
            <w:vAlign w:val="center"/>
          </w:tcPr>
          <w:p w14:paraId="043AC63E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成绩</w:t>
            </w:r>
          </w:p>
        </w:tc>
        <w:tc>
          <w:tcPr>
            <w:tcW w:w="3027" w:type="dxa"/>
            <w:gridSpan w:val="3"/>
            <w:vAlign w:val="center"/>
          </w:tcPr>
          <w:p w14:paraId="10F1D439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3D8B2A1">
            <w:pPr>
              <w:spacing w:line="48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认定成绩</w:t>
            </w:r>
          </w:p>
        </w:tc>
        <w:tc>
          <w:tcPr>
            <w:tcW w:w="3050" w:type="dxa"/>
            <w:gridSpan w:val="2"/>
            <w:vAlign w:val="center"/>
          </w:tcPr>
          <w:p w14:paraId="5193DD16">
            <w:pPr>
              <w:spacing w:line="480" w:lineRule="auto"/>
              <w:jc w:val="center"/>
              <w:rPr>
                <w:rFonts w:ascii="宋体" w:hAnsi="宋体" w:cs="宋体"/>
                <w:i/>
                <w:iCs/>
                <w:sz w:val="22"/>
                <w:szCs w:val="22"/>
              </w:rPr>
            </w:pPr>
          </w:p>
        </w:tc>
      </w:tr>
      <w:tr w14:paraId="7A3A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541" w:type="dxa"/>
            <w:gridSpan w:val="2"/>
            <w:tcBorders>
              <w:bottom w:val="single" w:color="auto" w:sz="4" w:space="0"/>
            </w:tcBorders>
            <w:vAlign w:val="center"/>
          </w:tcPr>
          <w:p w14:paraId="1451F63D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申请人签字：</w:t>
            </w:r>
          </w:p>
          <w:p w14:paraId="6EF02C33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52F92375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</w:t>
            </w:r>
          </w:p>
          <w:p w14:paraId="77EA37D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1BFF5AF5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日 期：</w:t>
            </w:r>
          </w:p>
        </w:tc>
        <w:tc>
          <w:tcPr>
            <w:tcW w:w="3048" w:type="dxa"/>
            <w:gridSpan w:val="4"/>
            <w:tcBorders>
              <w:bottom w:val="single" w:color="auto" w:sz="4" w:space="0"/>
            </w:tcBorders>
            <w:vAlign w:val="center"/>
          </w:tcPr>
          <w:p w14:paraId="095412F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微专业专业主任审核意见：</w:t>
            </w:r>
          </w:p>
          <w:p w14:paraId="5510CD0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7F680ED0">
            <w:pPr>
              <w:rPr>
                <w:rFonts w:ascii="宋体" w:hAnsi="宋体" w:cs="宋体"/>
                <w:sz w:val="22"/>
                <w:szCs w:val="22"/>
              </w:rPr>
            </w:pPr>
          </w:p>
          <w:p w14:paraId="512AB4BC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3636520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签 字：                       </w:t>
            </w:r>
          </w:p>
          <w:p w14:paraId="00319B8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 期：</w:t>
            </w:r>
          </w:p>
        </w:tc>
        <w:tc>
          <w:tcPr>
            <w:tcW w:w="3050" w:type="dxa"/>
            <w:gridSpan w:val="2"/>
            <w:tcBorders>
              <w:bottom w:val="single" w:color="auto" w:sz="4" w:space="0"/>
            </w:tcBorders>
            <w:vAlign w:val="center"/>
          </w:tcPr>
          <w:p w14:paraId="7DBB85F2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微专业学院教学院长意见 ：  </w:t>
            </w:r>
          </w:p>
          <w:p w14:paraId="5A2AC53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</w:t>
            </w:r>
          </w:p>
          <w:p w14:paraId="55CDF114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</w:t>
            </w:r>
          </w:p>
          <w:p w14:paraId="518F1F2C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 w14:paraId="7F642EE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 字（加盖公章）：                       日 期：</w:t>
            </w:r>
          </w:p>
        </w:tc>
      </w:tr>
    </w:tbl>
    <w:p w14:paraId="142F1FCA"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注：1.需附上包含转换课程的主修专业成绩单原件。</w:t>
      </w:r>
    </w:p>
    <w:p w14:paraId="430AC497">
      <w:pPr>
        <w:ind w:firstLine="400" w:firstLineChars="20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2.申请转换微专业课程累计不超过4学分。</w:t>
      </w:r>
    </w:p>
    <w:p w14:paraId="51EA3B67">
      <w:pPr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3.本表一式三份，学生、学院和教务处各留存一份，可按需加页。</w:t>
      </w:r>
    </w:p>
    <w:p w14:paraId="73FECA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jBhNDA0YTY5MmUyM2IwYmVhN2I1NTYyNWQwNWUifQ=="/>
  </w:docVars>
  <w:rsids>
    <w:rsidRoot w:val="702C194F"/>
    <w:rsid w:val="6B221653"/>
    <w:rsid w:val="702C194F"/>
    <w:rsid w:val="73E1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278</Characters>
  <Lines>0</Lines>
  <Paragraphs>0</Paragraphs>
  <TotalTime>0</TotalTime>
  <ScaleCrop>false</ScaleCrop>
  <LinksUpToDate>false</LinksUpToDate>
  <CharactersWithSpaces>469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2024-07-19T01:39:00Z</dcterms:created>
  <dc:creator>klohh</dc:creator>
  <cp:lastModifiedBy>klohh</cp:lastModifiedBy>
  <dcterms:modified xsi:type="dcterms:W3CDTF">2024-07-19T01:46:50Z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262979AB6FF44AA4B3D0EA595AACA7A4_11</vt:lpwstr>
  </property>
</Properties>
</file>