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汉字应用水平测试线上报名、缴费、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开票</w:t>
      </w:r>
      <w:r>
        <w:rPr>
          <w:rFonts w:hint="eastAsia" w:ascii="方正小标宋简体" w:eastAsia="方正小标宋简体"/>
          <w:sz w:val="38"/>
          <w:szCs w:val="38"/>
        </w:rPr>
        <w:t>流程</w:t>
      </w:r>
    </w:p>
    <w:p w14:paraId="2B45F9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color w:val="FF0000"/>
          <w:sz w:val="30"/>
          <w:szCs w:val="30"/>
          <w:highlight w:val="yellow"/>
          <w:lang w:val="en-US" w:eastAsia="zh-CN"/>
        </w:rPr>
        <w:t>自主报名</w:t>
      </w:r>
      <w:r>
        <w:rPr>
          <w:rFonts w:hint="eastAsia" w:ascii="仿宋_GB2312" w:eastAsia="仿宋_GB2312"/>
          <w:b/>
          <w:bCs/>
          <w:color w:val="FF0000"/>
          <w:sz w:val="30"/>
          <w:szCs w:val="30"/>
          <w:lang w:val="en-US" w:eastAsia="zh-CN"/>
        </w:rPr>
        <w:t>考生从此处阅读、依次操作报名信息填写、缴费。</w:t>
      </w:r>
    </w:p>
    <w:p w14:paraId="7640B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考生可</w:t>
      </w:r>
      <w:r>
        <w:rPr>
          <w:rFonts w:hint="eastAsia" w:ascii="仿宋_GB2312" w:hAnsi="仿宋" w:eastAsia="仿宋_GB2312" w:cs="微软雅黑"/>
          <w:sz w:val="30"/>
          <w:szCs w:val="30"/>
        </w:rPr>
        <w:t>扫描所属</w:t>
      </w:r>
      <w:r>
        <w:rPr>
          <w:rFonts w:hint="eastAsia" w:ascii="仿宋_GB2312" w:hAnsi="仿宋" w:eastAsia="仿宋_GB2312" w:cs="___WRD_EMBED_SUB_1248"/>
          <w:sz w:val="30"/>
          <w:szCs w:val="30"/>
        </w:rPr>
        <w:t>考</w:t>
      </w:r>
      <w:r>
        <w:rPr>
          <w:rFonts w:hint="eastAsia" w:ascii="仿宋_GB2312" w:hAnsi="仿宋" w:eastAsia="仿宋_GB2312" w:cs="微软雅黑"/>
          <w:sz w:val="30"/>
          <w:szCs w:val="30"/>
        </w:rPr>
        <w:t>点二维码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或</w:t>
      </w:r>
      <w:r>
        <w:rPr>
          <w:rFonts w:hint="eastAsia" w:ascii="仿宋_GB2312" w:eastAsia="仿宋_GB2312"/>
          <w:sz w:val="30"/>
          <w:szCs w:val="30"/>
        </w:rPr>
        <w:t>登录</w:t>
      </w:r>
      <w:r>
        <w:rPr>
          <w:rFonts w:hint="eastAsia" w:ascii="仿宋_GB2312" w:hAnsi="仿宋" w:eastAsia="仿宋_GB2312" w:cs="仿宋_GB2312"/>
          <w:sz w:val="30"/>
          <w:szCs w:val="30"/>
        </w:rPr>
        <w:t>在线报名页</w:t>
      </w:r>
      <w:r>
        <w:rPr>
          <w:rFonts w:hint="eastAsia" w:ascii="仿宋_GB2312" w:hAnsi="仿宋" w:eastAsia="仿宋_GB2312" w:cs="仿宋_GB2312"/>
          <w:sz w:val="30"/>
          <w:szCs w:val="30"/>
          <w:lang w:val="en-US" w:eastAsia="zh-CN"/>
        </w:rPr>
        <w:t>面（</w:t>
      </w:r>
      <w:r>
        <w:rPr>
          <w:rFonts w:hint="eastAsia" w:ascii="仿宋_GB2312" w:hAnsi="仿宋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" w:eastAsia="仿宋_GB2312" w:cs="仿宋_GB2312"/>
          <w:sz w:val="28"/>
          <w:szCs w:val="28"/>
        </w:rPr>
        <w:instrText xml:space="preserve">HYPERLINK "https://lovehzc.net/"</w:instrText>
      </w:r>
      <w:r>
        <w:rPr>
          <w:rFonts w:hint="eastAsia" w:ascii="仿宋_GB2312" w:hAnsi="仿宋" w:eastAsia="仿宋_GB2312" w:cs="仿宋_GB2312"/>
          <w:sz w:val="28"/>
          <w:szCs w:val="28"/>
        </w:rPr>
        <w:fldChar w:fldCharType="separate"/>
      </w:r>
      <w:r>
        <w:rPr>
          <w:rFonts w:ascii="仿宋_GB2312" w:hAnsi="仿宋" w:eastAsia="仿宋_GB2312" w:cs="仿宋_GB2312"/>
          <w:sz w:val="28"/>
          <w:szCs w:val="28"/>
        </w:rPr>
        <w:t>https://lovehzc.net/</w:t>
      </w:r>
      <w:r>
        <w:rPr>
          <w:rFonts w:hint="eastAsia" w:ascii="仿宋_GB2312" w:hAnsi="仿宋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选择所属考点</w:t>
      </w:r>
      <w:r>
        <w:rPr>
          <w:rFonts w:hint="eastAsia" w:ascii="仿宋_GB2312" w:hAnsi="仿宋" w:eastAsia="仿宋_GB2312" w:cs="微软雅黑"/>
          <w:sz w:val="30"/>
          <w:szCs w:val="30"/>
        </w:rPr>
        <w:t>进入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  <w:lang w:val="en-US" w:eastAsia="zh-CN"/>
        </w:rPr>
        <w:t>本考点</w:t>
      </w:r>
      <w:r>
        <w:rPr>
          <w:rFonts w:hint="eastAsia" w:ascii="仿宋_GB2312" w:hAnsi="仿宋" w:eastAsia="仿宋_GB2312" w:cs="微软雅黑"/>
          <w:sz w:val="30"/>
          <w:szCs w:val="30"/>
        </w:rPr>
        <w:t>报名平台</w:t>
      </w:r>
      <w:r>
        <w:rPr>
          <w:rFonts w:hint="eastAsia" w:ascii="仿宋_GB2312" w:hAnsi="仿宋" w:eastAsia="仿宋_GB2312" w:cs="微软雅黑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  <w:lang w:val="en-US" w:eastAsia="zh-CN"/>
        </w:rPr>
        <w:t>注：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高校学生及教师请务必选择本校考点</w:t>
      </w:r>
      <w:r>
        <w:rPr>
          <w:rFonts w:hint="eastAsia" w:ascii="仿宋_GB2312" w:hAnsi="仿宋" w:eastAsia="仿宋_GB2312" w:cs="微软雅黑"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 w:cs="微软雅黑"/>
          <w:sz w:val="30"/>
          <w:szCs w:val="30"/>
        </w:rPr>
        <w:t>。</w:t>
      </w:r>
    </w:p>
    <w:p w14:paraId="2C458EFB">
      <w:pPr>
        <w:pStyle w:val="9"/>
        <w:ind w:left="360" w:firstLine="0" w:firstLineChars="0"/>
      </w:pPr>
      <w:r>
        <w:rPr>
          <w:rFonts w:hint="eastAsia"/>
          <w:lang w:val="en-US" w:eastAsia="zh-CN"/>
        </w:rPr>
        <w:t xml:space="preserve">   </w:t>
      </w:r>
      <w:r>
        <w:t xml:space="preserve"> </w:t>
      </w:r>
      <w:r>
        <w:drawing>
          <wp:inline distT="0" distB="0" distL="114300" distR="114300">
            <wp:extent cx="2009775" cy="28136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6023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18690" cy="24288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65F59">
      <w:pPr>
        <w:pStyle w:val="9"/>
        <w:ind w:left="360" w:firstLine="0" w:firstLineChars="0"/>
        <w:rPr>
          <w:rFonts w:hint="default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 xml:space="preserve"> 图1.考点二维码</w:t>
      </w:r>
    </w:p>
    <w:p w14:paraId="038B0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考生进入在线报名页面后，选择对应参测人群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注：其他教师为非中小幼学校教师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按要求填写本人信息，上传照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片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47D22977">
      <w:pPr>
        <w:numPr>
          <w:ilvl w:val="0"/>
          <w:numId w:val="0"/>
        </w:num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drawing>
          <wp:inline distT="0" distB="0" distL="114300" distR="114300">
            <wp:extent cx="1608455" cy="2496185"/>
            <wp:effectExtent l="0" t="0" r="6985" b="317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55750" cy="2484755"/>
            <wp:effectExtent l="0" t="0" r="13970" b="1460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93850" cy="2479675"/>
            <wp:effectExtent l="0" t="0" r="6350" b="444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A0021">
      <w:pPr>
        <w:numPr>
          <w:ilvl w:val="0"/>
          <w:numId w:val="0"/>
        </w:numPr>
        <w:jc w:val="center"/>
        <w:rPr>
          <w:rFonts w:hint="default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图2.在线报名页面</w:t>
      </w:r>
    </w:p>
    <w:p w14:paraId="6C7B2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（1）报名表填写要求：   </w:t>
      </w:r>
    </w:p>
    <w:p w14:paraId="6EEC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6" w:after="96" w:line="560" w:lineRule="exact"/>
        <w:ind w:firstLine="600" w:firstLineChars="200"/>
        <w:textAlignment w:val="auto"/>
        <w:rPr>
          <w:rFonts w:hint="default" w:ascii="仿宋_GB2312" w:hAnsi="仿宋" w:eastAsia="仿宋_GB2312" w:cs="微软雅黑"/>
          <w:sz w:val="30"/>
          <w:szCs w:val="30"/>
          <w:lang w:val="en-US"/>
        </w:rPr>
      </w:pP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a.</w:t>
      </w:r>
      <w:r>
        <w:rPr>
          <w:rFonts w:hint="eastAsia" w:ascii="仿宋_GB2312" w:hAnsi="仿宋" w:eastAsia="仿宋_GB2312" w:cs="微软雅黑"/>
          <w:sz w:val="30"/>
          <w:szCs w:val="30"/>
        </w:rPr>
        <w:t>考生</w:t>
      </w:r>
      <w:r>
        <w:rPr>
          <w:rFonts w:hint="eastAsia" w:ascii="仿宋_GB2312" w:hAnsi="仿宋" w:eastAsia="仿宋_GB2312" w:cs="仿宋_GB2312"/>
          <w:sz w:val="30"/>
          <w:szCs w:val="30"/>
        </w:rPr>
        <w:t>须如实、完整填写</w:t>
      </w:r>
      <w:r>
        <w:rPr>
          <w:rFonts w:hint="eastAsia" w:ascii="仿宋_GB2312" w:hAnsi="仿宋" w:eastAsia="仿宋_GB2312" w:cs="仿宋_GB2312"/>
          <w:sz w:val="30"/>
          <w:szCs w:val="30"/>
          <w:lang w:val="en-US" w:eastAsia="zh-CN"/>
        </w:rPr>
        <w:t>报名表</w:t>
      </w:r>
      <w:r>
        <w:rPr>
          <w:rFonts w:hint="eastAsia" w:ascii="仿宋_GB2312" w:hAnsi="仿宋" w:eastAsia="仿宋_GB2312" w:cs="仿宋_GB2312"/>
          <w:sz w:val="30"/>
          <w:szCs w:val="30"/>
        </w:rPr>
        <w:t>：</w:t>
      </w:r>
      <w:r>
        <w:rPr>
          <w:rFonts w:hint="eastAsia" w:ascii="仿宋_GB2312" w:hAnsi="仿宋" w:eastAsia="仿宋_GB2312" w:cs="微软雅黑"/>
          <w:sz w:val="30"/>
          <w:szCs w:val="30"/>
        </w:rPr>
        <w:t>姓名</w:t>
      </w:r>
      <w:r>
        <w:rPr>
          <w:rFonts w:hint="eastAsia" w:ascii="仿宋_GB2312" w:hAnsi="仿宋" w:eastAsia="仿宋_GB2312" w:cs="___WRD_EMBED_SUB_1248"/>
          <w:sz w:val="30"/>
          <w:szCs w:val="30"/>
        </w:rPr>
        <w:t>、</w:t>
      </w:r>
      <w:r>
        <w:rPr>
          <w:rFonts w:hint="eastAsia" w:ascii="仿宋_GB2312" w:hAnsi="仿宋" w:eastAsia="仿宋_GB2312" w:cs="微软雅黑"/>
          <w:sz w:val="30"/>
          <w:szCs w:val="30"/>
        </w:rPr>
        <w:t>手机</w:t>
      </w:r>
      <w:r>
        <w:rPr>
          <w:rFonts w:hint="eastAsia" w:ascii="仿宋_GB2312" w:hAnsi="仿宋" w:eastAsia="仿宋_GB2312" w:cs="___WRD_EMBED_SUB_1248"/>
          <w:sz w:val="30"/>
          <w:szCs w:val="30"/>
        </w:rPr>
        <w:t>号</w:t>
      </w:r>
      <w:r>
        <w:rPr>
          <w:rFonts w:hint="eastAsia" w:ascii="仿宋_GB2312" w:hAnsi="仿宋" w:eastAsia="仿宋_GB2312" w:cs="微软雅黑"/>
          <w:sz w:val="30"/>
          <w:szCs w:val="30"/>
        </w:rPr>
        <w:t>码</w:t>
      </w:r>
      <w:r>
        <w:rPr>
          <w:rFonts w:hint="eastAsia" w:ascii="仿宋_GB2312" w:hAnsi="仿宋" w:eastAsia="仿宋_GB2312" w:cs="微软雅黑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证件号码</w:t>
      </w:r>
      <w:r>
        <w:rPr>
          <w:rFonts w:hint="eastAsia" w:ascii="仿宋_GB2312" w:hAnsi="仿宋" w:eastAsia="仿宋_GB2312" w:cs="___WRD_EMBED_SUB_1248"/>
          <w:sz w:val="30"/>
          <w:szCs w:val="30"/>
        </w:rPr>
        <w:t>、</w:t>
      </w:r>
      <w:r>
        <w:rPr>
          <w:rFonts w:hint="eastAsia" w:ascii="仿宋_GB2312" w:hAnsi="仿宋" w:eastAsia="仿宋_GB2312" w:cs="微软雅黑"/>
          <w:sz w:val="30"/>
          <w:szCs w:val="30"/>
        </w:rPr>
        <w:t>民族（如汉族）</w:t>
      </w:r>
      <w:r>
        <w:rPr>
          <w:rFonts w:hint="eastAsia" w:ascii="仿宋_GB2312" w:hAnsi="仿宋" w:eastAsia="仿宋_GB2312" w:cs="___WRD_EMBED_SUB_1248"/>
          <w:sz w:val="30"/>
          <w:szCs w:val="30"/>
        </w:rPr>
        <w:t>、籍</w:t>
      </w:r>
      <w:r>
        <w:rPr>
          <w:rFonts w:hint="eastAsia" w:ascii="仿宋_GB2312" w:hAnsi="仿宋" w:eastAsia="仿宋_GB2312" w:cs="微软雅黑"/>
          <w:sz w:val="30"/>
          <w:szCs w:val="30"/>
        </w:rPr>
        <w:t>贯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/出生地</w:t>
      </w:r>
      <w:r>
        <w:rPr>
          <w:rFonts w:hint="eastAsia" w:ascii="仿宋_GB2312" w:hAnsi="仿宋" w:eastAsia="仿宋_GB2312" w:cs="仿宋_GB2312"/>
          <w:sz w:val="30"/>
          <w:szCs w:val="30"/>
        </w:rPr>
        <w:t>、学</w:t>
      </w:r>
      <w:r>
        <w:rPr>
          <w:rFonts w:hint="eastAsia" w:ascii="仿宋_GB2312" w:hAnsi="仿宋" w:eastAsia="仿宋_GB2312" w:cs="微软雅黑"/>
          <w:sz w:val="30"/>
          <w:szCs w:val="30"/>
        </w:rPr>
        <w:t>历</w:t>
      </w:r>
      <w:r>
        <w:rPr>
          <w:rFonts w:hint="eastAsia" w:ascii="仿宋_GB2312" w:hAnsi="仿宋" w:eastAsia="仿宋_GB2312" w:cs="___WRD_EMBED_SUB_1248"/>
          <w:sz w:val="30"/>
          <w:szCs w:val="30"/>
        </w:rPr>
        <w:t>（</w:t>
      </w:r>
      <w:r>
        <w:rPr>
          <w:rFonts w:hint="eastAsia" w:ascii="仿宋_GB2312" w:hAnsi="仿宋" w:eastAsia="仿宋_GB2312" w:cs="___WRD_EMBED_SUB_1248"/>
          <w:b/>
          <w:bCs/>
          <w:sz w:val="30"/>
          <w:szCs w:val="30"/>
        </w:rPr>
        <w:t>如大学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本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科在读、硕士研究生等</w:t>
      </w:r>
      <w:r>
        <w:rPr>
          <w:rFonts w:hint="eastAsia" w:ascii="仿宋_GB2312" w:hAnsi="仿宋" w:eastAsia="仿宋_GB2312" w:cs="___WRD_EMBED_SUB_1248"/>
          <w:sz w:val="30"/>
          <w:szCs w:val="30"/>
        </w:rPr>
        <w:t>）</w:t>
      </w:r>
      <w:r>
        <w:rPr>
          <w:rFonts w:hint="eastAsia" w:ascii="仿宋_GB2312" w:hAnsi="仿宋" w:eastAsia="仿宋_GB2312" w:cs="___WRD_EMBED_SUB_1248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 w:cs="微软雅黑"/>
          <w:sz w:val="30"/>
          <w:szCs w:val="30"/>
        </w:rPr>
        <w:t>所</w:t>
      </w:r>
      <w:r>
        <w:rPr>
          <w:rFonts w:hint="eastAsia" w:ascii="仿宋_GB2312" w:hAnsi="仿宋" w:eastAsia="仿宋_GB2312" w:cs="___WRD_EMBED_SUB_1248"/>
          <w:sz w:val="30"/>
          <w:szCs w:val="30"/>
        </w:rPr>
        <w:t>学</w:t>
      </w:r>
      <w:r>
        <w:rPr>
          <w:rFonts w:hint="eastAsia" w:ascii="仿宋_GB2312" w:hAnsi="仿宋" w:eastAsia="仿宋_GB2312" w:cs="微软雅黑"/>
          <w:sz w:val="30"/>
          <w:szCs w:val="30"/>
        </w:rPr>
        <w:t>专</w:t>
      </w:r>
      <w:r>
        <w:rPr>
          <w:rFonts w:hint="eastAsia" w:ascii="仿宋_GB2312" w:hAnsi="仿宋" w:eastAsia="仿宋_GB2312" w:cs="___WRD_EMBED_SUB_1248"/>
          <w:sz w:val="30"/>
          <w:szCs w:val="30"/>
        </w:rPr>
        <w:t>业</w:t>
      </w:r>
      <w:r>
        <w:rPr>
          <w:rFonts w:hint="eastAsia" w:ascii="仿宋_GB2312" w:hAnsi="仿宋" w:eastAsia="仿宋_GB2312" w:cs="___WRD_EMBED_SUB_1248"/>
          <w:sz w:val="30"/>
          <w:szCs w:val="30"/>
          <w:lang w:val="en-US" w:eastAsia="zh-CN"/>
        </w:rPr>
        <w:t>的详细名称</w:t>
      </w:r>
      <w:r>
        <w:rPr>
          <w:rFonts w:hint="eastAsia" w:ascii="仿宋_GB2312" w:hAnsi="仿宋" w:eastAsia="仿宋_GB2312" w:cs="___WRD_EMBED_SUB_1248"/>
          <w:sz w:val="30"/>
          <w:szCs w:val="30"/>
        </w:rPr>
        <w:t>（全称，</w:t>
      </w:r>
      <w:r>
        <w:rPr>
          <w:rFonts w:hint="eastAsia" w:ascii="仿宋_GB2312" w:hAnsi="仿宋" w:eastAsia="仿宋_GB2312" w:cs="仿宋_GB2312"/>
          <w:sz w:val="30"/>
          <w:szCs w:val="30"/>
        </w:rPr>
        <w:t>如</w:t>
      </w:r>
      <w:r>
        <w:rPr>
          <w:rFonts w:hint="eastAsia" w:ascii="仿宋_GB2312" w:hAnsi="仿宋" w:eastAsia="仿宋_GB2312" w:cs="微软雅黑"/>
          <w:sz w:val="30"/>
          <w:szCs w:val="30"/>
        </w:rPr>
        <w:t>汉语言文</w:t>
      </w:r>
      <w:r>
        <w:rPr>
          <w:rFonts w:hint="eastAsia" w:ascii="仿宋_GB2312" w:hAnsi="仿宋" w:eastAsia="仿宋_GB2312" w:cs="___WRD_EMBED_SUB_1248"/>
          <w:sz w:val="30"/>
          <w:szCs w:val="30"/>
        </w:rPr>
        <w:t>学等）</w:t>
      </w:r>
      <w:r>
        <w:rPr>
          <w:rFonts w:hint="eastAsia" w:ascii="仿宋_GB2312" w:hAnsi="仿宋" w:eastAsia="仿宋_GB2312" w:cs="仿宋_GB2312"/>
          <w:sz w:val="30"/>
          <w:szCs w:val="30"/>
        </w:rPr>
        <w:t>、</w:t>
      </w:r>
      <w:r>
        <w:rPr>
          <w:rFonts w:hint="eastAsia" w:ascii="仿宋_GB2312" w:hAnsi="仿宋" w:eastAsia="仿宋_GB2312" w:cs="微软雅黑"/>
          <w:sz w:val="30"/>
          <w:szCs w:val="30"/>
        </w:rPr>
        <w:t>单位名称</w:t>
      </w:r>
      <w:r>
        <w:rPr>
          <w:rFonts w:hint="eastAsia" w:ascii="仿宋_GB2312" w:hAnsi="仿宋" w:eastAsia="仿宋_GB2312" w:cs="仿宋_GB2312"/>
          <w:sz w:val="30"/>
          <w:szCs w:val="30"/>
        </w:rPr>
        <w:t>、单位地址</w:t>
      </w:r>
      <w:r>
        <w:rPr>
          <w:rFonts w:hint="eastAsia" w:ascii="仿宋_GB2312" w:hAnsi="仿宋" w:eastAsia="仿宋_GB2312" w:cs="微软雅黑"/>
          <w:sz w:val="30"/>
          <w:szCs w:val="30"/>
        </w:rPr>
        <w:t>；</w:t>
      </w:r>
      <w:r>
        <w:rPr>
          <w:rFonts w:hint="eastAsia" w:ascii="仿宋_GB2312" w:hAnsi="仿宋" w:eastAsia="仿宋_GB2312" w:cs="___WRD_EMBED_SUB_1248"/>
          <w:b/>
          <w:bCs/>
          <w:sz w:val="30"/>
          <w:szCs w:val="30"/>
        </w:rPr>
        <w:t>考生为学生，还应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填写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  <w:lang w:val="en-US" w:eastAsia="zh-CN"/>
        </w:rPr>
        <w:t>所在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院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系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、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班级和</w:t>
      </w:r>
      <w:r>
        <w:rPr>
          <w:rFonts w:hint="eastAsia" w:ascii="仿宋_GB2312" w:hAnsi="仿宋" w:eastAsia="仿宋_GB2312" w:cs="___WRD_EMBED_SUB_1248"/>
          <w:b/>
          <w:bCs/>
          <w:sz w:val="30"/>
          <w:szCs w:val="30"/>
        </w:rPr>
        <w:t>学号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；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考生为教师，还应填写</w:t>
      </w:r>
      <w:r>
        <w:rPr>
          <w:rFonts w:hint="eastAsia" w:ascii="仿宋_GB2312" w:hAnsi="仿宋" w:eastAsia="仿宋_GB2312" w:cs="___WRD_EMBED_SUB_1248"/>
          <w:b/>
          <w:bCs/>
          <w:sz w:val="30"/>
          <w:szCs w:val="30"/>
        </w:rPr>
        <w:t>职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称和任</w:t>
      </w:r>
      <w:r>
        <w:rPr>
          <w:rFonts w:hint="eastAsia" w:ascii="仿宋_GB2312" w:hAnsi="仿宋" w:eastAsia="仿宋_GB2312" w:cs="___WRD_EMBED_SUB_1248"/>
          <w:b/>
          <w:bCs/>
          <w:sz w:val="30"/>
          <w:szCs w:val="30"/>
        </w:rPr>
        <w:t>教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</w:rPr>
        <w:t>科目（全称，如语文等）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;b.报</w:t>
      </w:r>
      <w:r>
        <w:rPr>
          <w:rFonts w:hint="eastAsia" w:ascii="仿宋_GB2312" w:hAnsi="仿宋" w:eastAsia="仿宋_GB2312" w:cs="微软雅黑"/>
          <w:sz w:val="30"/>
          <w:szCs w:val="30"/>
        </w:rPr>
        <w:t>名表中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除“证件类型”“教师类型”外，其余</w:t>
      </w:r>
      <w:r>
        <w:rPr>
          <w:rFonts w:hint="eastAsia" w:ascii="仿宋_GB2312" w:hAnsi="仿宋" w:eastAsia="仿宋_GB2312" w:cs="微软雅黑"/>
          <w:sz w:val="30"/>
          <w:szCs w:val="30"/>
        </w:rPr>
        <w:t>各项均不设下拉选项，请考生按照要求如实填写</w:t>
      </w:r>
      <w:r>
        <w:rPr>
          <w:rFonts w:hint="eastAsia" w:ascii="仿宋_GB2312" w:hAnsi="仿宋" w:eastAsia="仿宋_GB2312" w:cs="微软雅黑"/>
          <w:sz w:val="30"/>
          <w:szCs w:val="30"/>
          <w:lang w:eastAsia="zh-CN"/>
        </w:rPr>
        <w:t>；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c.可修改设置访问密码，如不重新设置，密码默认为手机号。</w:t>
      </w:r>
    </w:p>
    <w:p w14:paraId="26E1C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照片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sz w:val="30"/>
          <w:szCs w:val="30"/>
        </w:rPr>
        <w:t>要求：</w:t>
      </w:r>
    </w:p>
    <w:p w14:paraId="02C1C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sz w:val="30"/>
          <w:szCs w:val="30"/>
        </w:rPr>
        <w:t>支持三种式：.jpg .jpeg .png ;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b.</w:t>
      </w:r>
      <w:r>
        <w:rPr>
          <w:rFonts w:hint="eastAsia" w:ascii="仿宋_GB2312" w:hAnsi="仿宋_GB2312" w:eastAsia="仿宋_GB2312" w:cs="仿宋_GB2312"/>
          <w:sz w:val="30"/>
          <w:szCs w:val="30"/>
        </w:rPr>
        <w:t>大小不超过2.5Mb;</w:t>
      </w:r>
    </w:p>
    <w:p w14:paraId="7C625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c.</w:t>
      </w:r>
      <w:r>
        <w:rPr>
          <w:rFonts w:hint="eastAsia" w:ascii="仿宋_GB2312" w:hAnsi="仿宋_GB2312" w:eastAsia="仿宋_GB2312" w:cs="仿宋_GB2312"/>
          <w:sz w:val="30"/>
          <w:szCs w:val="30"/>
        </w:rPr>
        <w:t>背景色建议为单色背景，如蓝色、白色或红色等。</w:t>
      </w:r>
    </w:p>
    <w:p w14:paraId="79192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3.照片上传完成后，点击右上角红色框内符号，回到考生报名表页面，点击“提交报名表”即可。</w:t>
      </w:r>
    </w:p>
    <w:p w14:paraId="66278F96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95885</wp:posOffset>
            </wp:positionV>
            <wp:extent cx="1659255" cy="2514600"/>
            <wp:effectExtent l="0" t="0" r="1905" b="0"/>
            <wp:wrapTopAndBottom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98425</wp:posOffset>
            </wp:positionV>
            <wp:extent cx="1593850" cy="2479675"/>
            <wp:effectExtent l="0" t="0" r="6350" b="4445"/>
            <wp:wrapTopAndBottom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92075</wp:posOffset>
            </wp:positionV>
            <wp:extent cx="1630045" cy="2517775"/>
            <wp:effectExtent l="0" t="0" r="635" b="12065"/>
            <wp:wrapTopAndBottom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图</w:t>
      </w:r>
      <w:r>
        <w:rPr>
          <w:rFonts w:hint="eastAsia" w:ascii="仿宋_GB2312" w:eastAsia="仿宋_GB2312" w:cstheme="minorBidi"/>
          <w:kern w:val="2"/>
          <w:sz w:val="30"/>
          <w:szCs w:val="30"/>
          <w:lang w:val="en-US" w:eastAsia="zh-CN" w:bidi="ar-SA"/>
          <w14:ligatures w14:val="standardContextual"/>
        </w:rPr>
        <w:t>3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.</w:t>
      </w:r>
      <w:r>
        <w:rPr>
          <w:rFonts w:hint="eastAsia" w:ascii="仿宋_GB2312" w:eastAsia="仿宋_GB2312" w:cstheme="minorBidi"/>
          <w:kern w:val="2"/>
          <w:sz w:val="30"/>
          <w:szCs w:val="30"/>
          <w:lang w:val="en-US" w:eastAsia="zh-CN" w:bidi="ar-SA"/>
          <w14:ligatures w14:val="standardContextual"/>
        </w:rPr>
        <w:t>照片上传页面</w:t>
      </w:r>
    </w:p>
    <w:p w14:paraId="5F56B4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eastAsia="仿宋_GB2312"/>
          <w:b/>
          <w:bCs/>
          <w:color w:val="FF0000"/>
          <w:sz w:val="30"/>
          <w:szCs w:val="30"/>
          <w:lang w:val="en-US" w:eastAsia="zh-CN"/>
        </w:rPr>
      </w:pPr>
    </w:p>
    <w:p w14:paraId="1E5F05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eastAsia="仿宋_GB2312"/>
          <w:b/>
          <w:bCs/>
          <w:color w:val="FF0000"/>
          <w:sz w:val="30"/>
          <w:szCs w:val="30"/>
          <w:lang w:val="en-US" w:eastAsia="zh-CN"/>
        </w:rPr>
      </w:pPr>
    </w:p>
    <w:p w14:paraId="076D8B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color w:val="FF0000"/>
          <w:sz w:val="30"/>
          <w:szCs w:val="30"/>
          <w:highlight w:val="yellow"/>
          <w:lang w:val="en-US" w:eastAsia="zh-CN"/>
        </w:rPr>
        <w:t>集体报名</w:t>
      </w:r>
      <w:r>
        <w:rPr>
          <w:rFonts w:hint="eastAsia" w:ascii="仿宋_GB2312" w:eastAsia="仿宋_GB2312"/>
          <w:b/>
          <w:bCs/>
          <w:color w:val="FF0000"/>
          <w:sz w:val="30"/>
          <w:szCs w:val="30"/>
          <w:lang w:val="en-US" w:eastAsia="zh-CN"/>
        </w:rPr>
        <w:t>考生从此处阅读、依次操作缴费。</w:t>
      </w:r>
    </w:p>
    <w:p w14:paraId="607C40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4.考生提交报名表后（或集体报名后），</w:t>
      </w:r>
      <w:r>
        <w:rPr>
          <w:rFonts w:hint="eastAsia" w:ascii="仿宋_GB2312" w:eastAsia="仿宋_GB2312"/>
          <w:sz w:val="30"/>
          <w:szCs w:val="30"/>
        </w:rPr>
        <w:t>考生可</w:t>
      </w:r>
      <w:r>
        <w:rPr>
          <w:rFonts w:hint="eastAsia" w:ascii="仿宋_GB2312" w:hAnsi="仿宋" w:eastAsia="仿宋_GB2312" w:cs="微软雅黑"/>
          <w:sz w:val="30"/>
          <w:szCs w:val="30"/>
        </w:rPr>
        <w:t>扫描所属</w:t>
      </w:r>
      <w:r>
        <w:rPr>
          <w:rFonts w:hint="eastAsia" w:ascii="仿宋_GB2312" w:hAnsi="仿宋" w:eastAsia="仿宋_GB2312" w:cs="___WRD_EMBED_SUB_1248"/>
          <w:sz w:val="30"/>
          <w:szCs w:val="30"/>
        </w:rPr>
        <w:t>考</w:t>
      </w:r>
      <w:r>
        <w:rPr>
          <w:rFonts w:hint="eastAsia" w:ascii="仿宋_GB2312" w:hAnsi="仿宋" w:eastAsia="仿宋_GB2312" w:cs="微软雅黑"/>
          <w:sz w:val="30"/>
          <w:szCs w:val="30"/>
        </w:rPr>
        <w:t>点二维码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或</w:t>
      </w:r>
      <w:r>
        <w:rPr>
          <w:rFonts w:hint="eastAsia" w:ascii="仿宋_GB2312" w:eastAsia="仿宋_GB2312"/>
          <w:sz w:val="30"/>
          <w:szCs w:val="30"/>
        </w:rPr>
        <w:t>登录</w:t>
      </w:r>
      <w:r>
        <w:rPr>
          <w:rFonts w:hint="eastAsia" w:ascii="仿宋_GB2312" w:hAnsi="仿宋" w:eastAsia="仿宋_GB2312" w:cs="仿宋_GB2312"/>
          <w:sz w:val="30"/>
          <w:szCs w:val="30"/>
        </w:rPr>
        <w:t>在线报名页</w:t>
      </w:r>
      <w:r>
        <w:rPr>
          <w:rFonts w:hint="eastAsia" w:ascii="仿宋_GB2312" w:hAnsi="仿宋" w:eastAsia="仿宋_GB2312" w:cs="仿宋_GB2312"/>
          <w:sz w:val="30"/>
          <w:szCs w:val="30"/>
          <w:lang w:val="en-US" w:eastAsia="zh-CN"/>
        </w:rPr>
        <w:t>面（</w:t>
      </w:r>
      <w:r>
        <w:rPr>
          <w:rFonts w:hint="eastAsia" w:ascii="仿宋_GB2312" w:hAnsi="仿宋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" w:eastAsia="仿宋_GB2312" w:cs="仿宋_GB2312"/>
          <w:sz w:val="28"/>
          <w:szCs w:val="28"/>
        </w:rPr>
        <w:instrText xml:space="preserve">HYPERLINK "https://lovehzc.net/"</w:instrText>
      </w:r>
      <w:r>
        <w:rPr>
          <w:rFonts w:hint="eastAsia" w:ascii="仿宋_GB2312" w:hAnsi="仿宋" w:eastAsia="仿宋_GB2312" w:cs="仿宋_GB2312"/>
          <w:sz w:val="28"/>
          <w:szCs w:val="28"/>
        </w:rPr>
        <w:fldChar w:fldCharType="separate"/>
      </w:r>
      <w:r>
        <w:rPr>
          <w:rFonts w:ascii="仿宋_GB2312" w:hAnsi="仿宋" w:eastAsia="仿宋_GB2312" w:cs="仿宋_GB2312"/>
          <w:sz w:val="28"/>
          <w:szCs w:val="28"/>
        </w:rPr>
        <w:t>https://lovehzc.net/</w:t>
      </w:r>
      <w:r>
        <w:rPr>
          <w:rFonts w:hint="eastAsia" w:ascii="仿宋_GB2312" w:hAnsi="仿宋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选择所属考点</w:t>
      </w:r>
      <w:r>
        <w:rPr>
          <w:rFonts w:hint="eastAsia" w:ascii="仿宋_GB2312" w:hAnsi="仿宋" w:eastAsia="仿宋_GB2312" w:cs="微软雅黑"/>
          <w:sz w:val="30"/>
          <w:szCs w:val="30"/>
        </w:rPr>
        <w:t>进入</w:t>
      </w:r>
      <w:r>
        <w:rPr>
          <w:rFonts w:hint="eastAsia" w:ascii="仿宋_GB2312" w:hAnsi="仿宋" w:eastAsia="仿宋_GB2312" w:cs="微软雅黑"/>
          <w:b/>
          <w:bCs/>
          <w:sz w:val="30"/>
          <w:szCs w:val="30"/>
          <w:lang w:val="en-US" w:eastAsia="zh-CN"/>
        </w:rPr>
        <w:t>本考点</w:t>
      </w:r>
      <w:r>
        <w:rPr>
          <w:rFonts w:hint="eastAsia" w:ascii="仿宋_GB2312" w:hAnsi="仿宋" w:eastAsia="仿宋_GB2312" w:cs="微软雅黑"/>
          <w:sz w:val="30"/>
          <w:szCs w:val="30"/>
        </w:rPr>
        <w:t>报名平台</w:t>
      </w:r>
      <w:r>
        <w:rPr>
          <w:rFonts w:hint="eastAsia" w:ascii="仿宋_GB2312" w:hAnsi="仿宋" w:eastAsia="仿宋_GB2312" w:cs="微软雅黑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 w:cs="微软雅黑"/>
          <w:sz w:val="30"/>
          <w:szCs w:val="30"/>
          <w:lang w:val="en-US" w:eastAsia="zh-CN"/>
        </w:rPr>
        <w:t>点击按钮“查询我的报名状态”跳转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“报名状态查询”页面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填写信息，点击“查询我的报名情况”，再</w:t>
      </w:r>
      <w:r>
        <w:rPr>
          <w:rFonts w:hint="eastAsia" w:ascii="仿宋_GB2312" w:eastAsia="仿宋_GB2312"/>
          <w:sz w:val="30"/>
          <w:szCs w:val="30"/>
        </w:rPr>
        <w:t>点击“在线支付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测试</w:t>
      </w:r>
      <w:r>
        <w:rPr>
          <w:rFonts w:hint="eastAsia" w:ascii="仿宋_GB2312" w:eastAsia="仿宋_GB2312"/>
          <w:sz w:val="30"/>
          <w:szCs w:val="30"/>
        </w:rPr>
        <w:t>费”按钮。</w:t>
      </w:r>
    </w:p>
    <w:p w14:paraId="1DF82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900"/>
        <w:jc w:val="both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55245</wp:posOffset>
            </wp:positionV>
            <wp:extent cx="1766570" cy="2458720"/>
            <wp:effectExtent l="0" t="0" r="1270" b="10160"/>
            <wp:wrapTopAndBottom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67310</wp:posOffset>
            </wp:positionV>
            <wp:extent cx="1736725" cy="2440305"/>
            <wp:effectExtent l="0" t="0" r="635" b="13335"/>
            <wp:wrapTopAndBottom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图4.在线缴费页面</w:t>
      </w:r>
    </w:p>
    <w:p w14:paraId="431CBE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1905000</wp:posOffset>
            </wp:positionV>
            <wp:extent cx="1564640" cy="2241550"/>
            <wp:effectExtent l="0" t="0" r="16510" b="6350"/>
            <wp:wrapTopAndBottom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仿宋_GB2312" w:eastAsia="仿宋_GB2312"/>
          <w:sz w:val="30"/>
          <w:szCs w:val="30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1961515</wp:posOffset>
            </wp:positionH>
            <wp:positionV relativeFrom="paragraph">
              <wp:posOffset>1823720</wp:posOffset>
            </wp:positionV>
            <wp:extent cx="1711325" cy="2440940"/>
            <wp:effectExtent l="0" t="0" r="10795" b="12700"/>
            <wp:wrapTopAndBottom/>
            <wp:docPr id="21" name="图片 21" descr="1749783478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74978347855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eastAsia="仿宋_GB2312"/>
          <w:sz w:val="30"/>
          <w:szCs w:val="30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1869440</wp:posOffset>
            </wp:positionV>
            <wp:extent cx="1753235" cy="2472055"/>
            <wp:effectExtent l="0" t="0" r="14605" b="12065"/>
            <wp:wrapTopAndBottom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0"/>
          <w:szCs w:val="30"/>
        </w:rPr>
        <w:t>点击“在线支付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测试</w:t>
      </w:r>
      <w:r>
        <w:rPr>
          <w:rFonts w:hint="eastAsia" w:ascii="仿宋_GB2312" w:eastAsia="仿宋_GB2312"/>
          <w:sz w:val="30"/>
          <w:szCs w:val="30"/>
        </w:rPr>
        <w:t>费”按钮后，PC（手机）网页端及手机微信端将出现不同的跳转页面，点击“仍然发送”或“继续访问”按钮，进入支付二维码页面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进行支付。</w:t>
      </w:r>
      <w:r>
        <w:rPr>
          <w:rFonts w:hint="eastAsia" w:ascii="仿宋_GB2312" w:eastAsia="仿宋_GB2312"/>
          <w:sz w:val="30"/>
          <w:szCs w:val="30"/>
        </w:rPr>
        <w:t>支付成功后会显示支付成功页面。点击“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完成</w:t>
      </w:r>
      <w:r>
        <w:rPr>
          <w:rFonts w:hint="eastAsia" w:ascii="仿宋_GB2312" w:eastAsia="仿宋_GB2312"/>
          <w:sz w:val="30"/>
          <w:szCs w:val="30"/>
        </w:rPr>
        <w:t>”按钮后即可回到“报名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状态</w:t>
      </w:r>
      <w:r>
        <w:rPr>
          <w:rFonts w:hint="eastAsia" w:ascii="仿宋_GB2312" w:eastAsia="仿宋_GB2312"/>
          <w:sz w:val="30"/>
          <w:szCs w:val="30"/>
        </w:rPr>
        <w:t>查询页面”。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图5.缴费成功页面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bookmarkStart w:id="0" w:name="_GoBack"/>
      <w:bookmarkEnd w:id="0"/>
    </w:p>
    <w:p w14:paraId="1A078C97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6.在</w:t>
      </w:r>
      <w:r>
        <w:rPr>
          <w:rFonts w:hint="eastAsia" w:ascii="仿宋_GB2312" w:eastAsia="仿宋_GB2312"/>
          <w:sz w:val="30"/>
          <w:szCs w:val="30"/>
        </w:rPr>
        <w:t>“报名状态查询”页面，点击“获取报名费发票”按钮，再点击“仍然发送”或“继续访问”按钮，即可自动下载发票。如不需要发票，点击返回，回到“报名查询页面”，退出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即可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3EACAE6F">
      <w:pPr>
        <w:numPr>
          <w:ilvl w:val="0"/>
          <w:numId w:val="0"/>
        </w:num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drawing>
          <wp:inline distT="0" distB="0" distL="0" distR="0">
            <wp:extent cx="2185035" cy="2590800"/>
            <wp:effectExtent l="0" t="0" r="9525" b="0"/>
            <wp:docPr id="23" name="图片 23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/>
          <w:b/>
          <w:bCs/>
        </w:rPr>
        <w:drawing>
          <wp:inline distT="0" distB="0" distL="0" distR="0">
            <wp:extent cx="2444115" cy="1616710"/>
            <wp:effectExtent l="0" t="0" r="9525" b="13970"/>
            <wp:docPr id="24" name="图片 24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77E5F">
      <w:pPr>
        <w:ind w:firstLine="600" w:firstLineChars="2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图6.下载发票页面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1248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B9"/>
    <w:rsid w:val="000115FD"/>
    <w:rsid w:val="0009485B"/>
    <w:rsid w:val="000B3212"/>
    <w:rsid w:val="000E0131"/>
    <w:rsid w:val="00103939"/>
    <w:rsid w:val="00110E1E"/>
    <w:rsid w:val="001200BD"/>
    <w:rsid w:val="001466A1"/>
    <w:rsid w:val="00187609"/>
    <w:rsid w:val="001C2A59"/>
    <w:rsid w:val="00217F96"/>
    <w:rsid w:val="002609C5"/>
    <w:rsid w:val="00297170"/>
    <w:rsid w:val="002A1D81"/>
    <w:rsid w:val="002A3FDA"/>
    <w:rsid w:val="002E7B5B"/>
    <w:rsid w:val="003173D8"/>
    <w:rsid w:val="00345E41"/>
    <w:rsid w:val="003467E5"/>
    <w:rsid w:val="003767B4"/>
    <w:rsid w:val="004349B6"/>
    <w:rsid w:val="00444845"/>
    <w:rsid w:val="00457484"/>
    <w:rsid w:val="00464A63"/>
    <w:rsid w:val="004C6FF8"/>
    <w:rsid w:val="004D35E5"/>
    <w:rsid w:val="00505C3C"/>
    <w:rsid w:val="00690651"/>
    <w:rsid w:val="00694CA2"/>
    <w:rsid w:val="006E5FDF"/>
    <w:rsid w:val="00722BCA"/>
    <w:rsid w:val="007B73D2"/>
    <w:rsid w:val="00892E36"/>
    <w:rsid w:val="008A55B9"/>
    <w:rsid w:val="009024B0"/>
    <w:rsid w:val="00927522"/>
    <w:rsid w:val="009514C2"/>
    <w:rsid w:val="009B2C4C"/>
    <w:rsid w:val="009F6267"/>
    <w:rsid w:val="00A03ED6"/>
    <w:rsid w:val="00A2397D"/>
    <w:rsid w:val="00A24D57"/>
    <w:rsid w:val="00B11D00"/>
    <w:rsid w:val="00B15473"/>
    <w:rsid w:val="00B6013D"/>
    <w:rsid w:val="00B93287"/>
    <w:rsid w:val="00BB0DDF"/>
    <w:rsid w:val="00BF1511"/>
    <w:rsid w:val="00D454BD"/>
    <w:rsid w:val="00D6035D"/>
    <w:rsid w:val="00E168A9"/>
    <w:rsid w:val="00EF7501"/>
    <w:rsid w:val="00F26879"/>
    <w:rsid w:val="00F277F7"/>
    <w:rsid w:val="00F8264B"/>
    <w:rsid w:val="00F97D71"/>
    <w:rsid w:val="00FC30AD"/>
    <w:rsid w:val="00FD1CDB"/>
    <w:rsid w:val="05597A8E"/>
    <w:rsid w:val="0BE62DE3"/>
    <w:rsid w:val="12CB2C1F"/>
    <w:rsid w:val="17EF6030"/>
    <w:rsid w:val="19A678BE"/>
    <w:rsid w:val="1E28404A"/>
    <w:rsid w:val="1ECC34E1"/>
    <w:rsid w:val="22AE7DD2"/>
    <w:rsid w:val="2580570A"/>
    <w:rsid w:val="25B06DFF"/>
    <w:rsid w:val="3A296D28"/>
    <w:rsid w:val="3A2B01FA"/>
    <w:rsid w:val="3ACC6031"/>
    <w:rsid w:val="3F5E5128"/>
    <w:rsid w:val="44AE67A8"/>
    <w:rsid w:val="4A3427F6"/>
    <w:rsid w:val="4FA964E9"/>
    <w:rsid w:val="55376345"/>
    <w:rsid w:val="5B7A6F8C"/>
    <w:rsid w:val="61DF5D9B"/>
    <w:rsid w:val="61E6537B"/>
    <w:rsid w:val="63822E81"/>
    <w:rsid w:val="6A350C4E"/>
    <w:rsid w:val="72F85A3C"/>
    <w:rsid w:val="7352461E"/>
    <w:rsid w:val="74FC0CE6"/>
    <w:rsid w:val="768163C4"/>
    <w:rsid w:val="76AC2297"/>
    <w:rsid w:val="782934ED"/>
    <w:rsid w:val="792A28A0"/>
    <w:rsid w:val="7A0423EA"/>
    <w:rsid w:val="7D87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833</Words>
  <Characters>888</Characters>
  <Lines>9</Lines>
  <Paragraphs>2</Paragraphs>
  <TotalTime>6</TotalTime>
  <ScaleCrop>false</ScaleCrop>
  <LinksUpToDate>false</LinksUpToDate>
  <CharactersWithSpaces>935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2024-10-14T06:47:00Z</dcterms:created>
  <dc:creator>lin zhang</dc:creator>
  <cp:lastModifiedBy>137----5923</cp:lastModifiedBy>
  <cp:lastPrinted>2024-10-14T06:32:00Z</cp:lastPrinted>
  <dcterms:modified xsi:type="dcterms:W3CDTF">2025-10-09T01:36:01Z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eyJoZGlkIjoiY2YwZDRmNmU4NjRlNTZiZDU4OTRkMzczYjRjZDQzNzQiLCJ1c2VySWQiOiIxMDg4NzEyNDMxIn0=</vt:lpwstr>
  </property>
  <property fmtid="{D5CDD505-2E9C-101B-9397-08002B2CF9AE}" pid="3" name="KSOProductBuildVer">
    <vt:lpwstr>2052-12.1.0.21541</vt:lpwstr>
  </property>
  <property fmtid="{D5CDD505-2E9C-101B-9397-08002B2CF9AE}" pid="4" name="ICV">
    <vt:lpwstr>99E70F4AFAE5437AB6919D32F2C0AB97_12</vt:lpwstr>
  </property>
</Properties>
</file>