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C8" w:rsidRDefault="008073C8" w:rsidP="008073C8">
      <w:pPr>
        <w:pStyle w:val="A3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附件</w:t>
      </w:r>
      <w:r>
        <w:rPr>
          <w:rFonts w:ascii="宋体" w:eastAsia="宋体" w:hAnsi="宋体" w:cs="宋体"/>
          <w:b/>
          <w:bCs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：</w:t>
      </w:r>
    </w:p>
    <w:p w:rsidR="008073C8" w:rsidRDefault="008073C8" w:rsidP="008073C8">
      <w:pPr>
        <w:pStyle w:val="A3"/>
        <w:jc w:val="center"/>
        <w:rPr>
          <w:b/>
          <w:bCs/>
          <w:sz w:val="36"/>
          <w:szCs w:val="36"/>
        </w:rPr>
      </w:pP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上海海事大</w:t>
      </w:r>
      <w:bookmarkStart w:id="0" w:name="_GoBack"/>
      <w:bookmarkEnd w:id="0"/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学第</w:t>
      </w:r>
      <w:r>
        <w:rPr>
          <w:rFonts w:ascii="Arial Unicode MS" w:hAnsi="Arial Unicode MS" w:hint="eastAsia"/>
          <w:sz w:val="36"/>
          <w:szCs w:val="36"/>
          <w:lang w:val="zh-CN"/>
        </w:rPr>
        <w:t>三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届英语口语大赛（</w:t>
      </w:r>
      <w:r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  <w:lang w:val="zh-CN"/>
        </w:rPr>
        <w:t>6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）</w:t>
      </w:r>
    </w:p>
    <w:p w:rsidR="008073C8" w:rsidRDefault="008073C8" w:rsidP="008073C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The </w:t>
      </w:r>
      <w:r w:rsidRPr="00B86505">
        <w:rPr>
          <w:sz w:val="28"/>
          <w:szCs w:val="28"/>
        </w:rPr>
        <w:t>3</w:t>
      </w:r>
      <w:r w:rsidRPr="00B86505">
        <w:t>rd</w:t>
      </w:r>
      <w:r>
        <w:rPr>
          <w:sz w:val="28"/>
          <w:szCs w:val="28"/>
        </w:rPr>
        <w:t xml:space="preserve"> SMU </w:t>
      </w:r>
      <w:r>
        <w:rPr>
          <w:sz w:val="28"/>
          <w:szCs w:val="28"/>
          <w:shd w:val="clear" w:color="auto" w:fill="FFFFFF"/>
        </w:rPr>
        <w:t>Spoken</w:t>
      </w:r>
      <w:r>
        <w:rPr>
          <w:sz w:val="28"/>
          <w:szCs w:val="28"/>
        </w:rPr>
        <w:t xml:space="preserve"> English Competition, SMU SEC 201</w:t>
      </w:r>
      <w:r w:rsidRPr="00B86505">
        <w:rPr>
          <w:sz w:val="28"/>
          <w:szCs w:val="28"/>
        </w:rPr>
        <w:t>6</w:t>
      </w:r>
      <w:r>
        <w:rPr>
          <w:sz w:val="28"/>
          <w:szCs w:val="28"/>
        </w:rPr>
        <w:t>)</w:t>
      </w:r>
    </w:p>
    <w:p w:rsidR="008073C8" w:rsidRDefault="008073C8" w:rsidP="008073C8">
      <w:pPr>
        <w:pStyle w:val="A3"/>
        <w:jc w:val="center"/>
        <w:rPr>
          <w:b/>
          <w:bCs/>
          <w:sz w:val="36"/>
          <w:szCs w:val="36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lang w:val="zh-TW"/>
        </w:rPr>
        <w:t>决</w:t>
      </w:r>
      <w:r>
        <w:rPr>
          <w:rFonts w:ascii="宋体" w:eastAsia="宋体" w:hAnsi="宋体" w:cs="宋体"/>
          <w:b/>
          <w:bCs/>
          <w:sz w:val="36"/>
          <w:szCs w:val="36"/>
          <w:lang w:val="zh-TW" w:eastAsia="zh-TW"/>
        </w:rPr>
        <w:t>赛规则</w:t>
      </w:r>
    </w:p>
    <w:p w:rsidR="008073C8" w:rsidRDefault="008073C8" w:rsidP="008073C8">
      <w:pPr>
        <w:pStyle w:val="A3"/>
        <w:spacing w:line="360" w:lineRule="auto"/>
        <w:rPr>
          <w:rFonts w:ascii="宋体" w:eastAsia="宋体" w:hAnsi="宋体" w:cs="宋体"/>
          <w:b/>
          <w:bCs/>
          <w:sz w:val="32"/>
          <w:szCs w:val="32"/>
        </w:rPr>
      </w:pPr>
    </w:p>
    <w:p w:rsidR="008073C8" w:rsidRDefault="008073C8" w:rsidP="008073C8">
      <w:pPr>
        <w:pStyle w:val="A3"/>
        <w:spacing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zh-TW"/>
        </w:rPr>
        <w:t>一、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评委资质与构成</w:t>
      </w:r>
    </w:p>
    <w:p w:rsidR="008073C8" w:rsidRPr="009126CD" w:rsidRDefault="008073C8" w:rsidP="008073C8">
      <w:pPr>
        <w:pStyle w:val="A3"/>
        <w:spacing w:line="360" w:lineRule="auto"/>
        <w:rPr>
          <w:rFonts w:ascii="宋体" w:eastAsia="宋体" w:hAnsi="宋体" w:cs="宋体"/>
          <w:sz w:val="24"/>
          <w:szCs w:val="24"/>
          <w:lang w:val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设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专业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评委</w:t>
      </w:r>
      <w:r>
        <w:rPr>
          <w:rFonts w:ascii="宋体" w:eastAsia="宋体" w:hAnsi="宋体" w:cs="宋体" w:hint="eastAsia"/>
          <w:sz w:val="24"/>
          <w:szCs w:val="24"/>
        </w:rPr>
        <w:t>7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名，包括</w:t>
      </w:r>
      <w:r>
        <w:rPr>
          <w:rFonts w:ascii="宋体" w:eastAsia="宋体" w:hAnsi="宋体" w:cs="宋体"/>
          <w:sz w:val="24"/>
          <w:szCs w:val="24"/>
        </w:rPr>
        <w:t>2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名英语外教和</w:t>
      </w:r>
      <w:r>
        <w:rPr>
          <w:rFonts w:ascii="宋体" w:eastAsia="宋体" w:hAnsi="宋体" w:cs="宋体"/>
          <w:sz w:val="24"/>
          <w:szCs w:val="24"/>
        </w:rPr>
        <w:t>5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名本国英语教师</w:t>
      </w:r>
      <w:r>
        <w:rPr>
          <w:rFonts w:ascii="宋体" w:eastAsia="宋体" w:hAnsi="宋体" w:cs="宋体" w:hint="eastAsia"/>
          <w:sz w:val="24"/>
          <w:szCs w:val="24"/>
          <w:lang w:val="zh-TW"/>
        </w:rPr>
        <w:t>。</w:t>
      </w:r>
    </w:p>
    <w:p w:rsidR="008073C8" w:rsidRDefault="008073C8" w:rsidP="008073C8">
      <w:pPr>
        <w:pStyle w:val="A3"/>
        <w:spacing w:beforeLines="50" w:before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zh-TW"/>
        </w:rPr>
        <w:t>二、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基本评分规则</w:t>
      </w:r>
    </w:p>
    <w:p w:rsidR="008073C8" w:rsidRDefault="008073C8" w:rsidP="008073C8">
      <w:pPr>
        <w:pStyle w:val="A3"/>
        <w:spacing w:line="360" w:lineRule="auto"/>
        <w:ind w:firstLineChars="147" w:firstLine="354"/>
        <w:rPr>
          <w:rFonts w:ascii="宋体" w:eastAsia="宋体" w:hAnsi="宋体" w:cs="宋体"/>
          <w:b/>
          <w:bCs/>
          <w:sz w:val="24"/>
          <w:szCs w:val="24"/>
        </w:rPr>
      </w:pPr>
      <w:r w:rsidRPr="004C3C4D">
        <w:rPr>
          <w:rFonts w:ascii="宋体" w:eastAsia="宋体" w:hAnsi="宋体" w:cs="宋体" w:hint="eastAsia"/>
          <w:b/>
          <w:bCs/>
          <w:sz w:val="24"/>
          <w:szCs w:val="24"/>
          <w:lang w:val="zh-TW"/>
        </w:rPr>
        <w:t>（一）</w:t>
      </w:r>
      <w:r w:rsidRPr="004C3C4D">
        <w:rPr>
          <w:rFonts w:ascii="宋体" w:eastAsia="宋体" w:hAnsi="宋体" w:cs="宋体"/>
          <w:b/>
          <w:bCs/>
          <w:sz w:val="24"/>
          <w:szCs w:val="24"/>
        </w:rPr>
        <w:t>“</w:t>
      </w:r>
      <w:r w:rsidRPr="004C3C4D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经典再现</w:t>
      </w:r>
      <w:r w:rsidRPr="004C3C4D">
        <w:rPr>
          <w:rFonts w:ascii="宋体" w:eastAsia="宋体" w:hAnsi="宋体" w:cs="宋体"/>
          <w:b/>
          <w:bCs/>
          <w:sz w:val="24"/>
          <w:szCs w:val="24"/>
        </w:rPr>
        <w:t>”</w:t>
      </w:r>
      <w:r w:rsidRPr="004C3C4D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环节</w:t>
      </w:r>
    </w:p>
    <w:p w:rsidR="008073C8" w:rsidRDefault="008073C8" w:rsidP="008073C8">
      <w:pPr>
        <w:pStyle w:val="A3"/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  <w:lang w:val="zh-TW"/>
        </w:rPr>
      </w:pPr>
      <w:r w:rsidRPr="004C3C4D">
        <w:rPr>
          <w:rFonts w:ascii="宋体" w:eastAsia="宋体" w:hAnsi="宋体" w:cs="宋体" w:hint="eastAsia"/>
          <w:sz w:val="24"/>
          <w:szCs w:val="24"/>
          <w:lang w:val="zh-TW"/>
        </w:rPr>
        <w:t>参赛小组可做好赛前准备：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从中外</w:t>
      </w:r>
      <w:r w:rsidRPr="004C3C4D">
        <w:rPr>
          <w:rFonts w:ascii="宋体" w:eastAsia="宋体" w:hAnsi="宋体" w:cs="宋体" w:hint="eastAsia"/>
          <w:sz w:val="24"/>
          <w:szCs w:val="24"/>
          <w:lang w:val="zh-TW"/>
        </w:rPr>
        <w:t>影视或舞台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经典</w:t>
      </w:r>
      <w:r w:rsidRPr="004C3C4D">
        <w:rPr>
          <w:rFonts w:ascii="宋体" w:eastAsia="宋体" w:hAnsi="宋体" w:cs="宋体" w:hint="eastAsia"/>
          <w:sz w:val="24"/>
          <w:szCs w:val="24"/>
          <w:lang w:val="zh-TW"/>
        </w:rPr>
        <w:t>作品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中选取片段</w:t>
      </w:r>
      <w:r w:rsidRPr="004C3C4D">
        <w:rPr>
          <w:rFonts w:ascii="宋体" w:eastAsia="宋体" w:hAnsi="宋体" w:cs="宋体" w:hint="eastAsia"/>
          <w:sz w:val="24"/>
          <w:szCs w:val="24"/>
          <w:lang w:val="zh-TW"/>
        </w:rPr>
        <w:t>，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允许适当加工与创造；现场通过舞台演绎，再现经典魅力，展示英语语言的特色与风采，诠释语言与文化的内涵。</w:t>
      </w:r>
    </w:p>
    <w:p w:rsidR="008073C8" w:rsidRDefault="008073C8" w:rsidP="008073C8">
      <w:pPr>
        <w:pStyle w:val="A3"/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舞台表演不超过</w:t>
      </w:r>
      <w:r w:rsidRPr="004C3C4D">
        <w:rPr>
          <w:rFonts w:ascii="宋体" w:eastAsia="宋体" w:hAnsi="宋体" w:cs="宋体"/>
          <w:sz w:val="24"/>
          <w:szCs w:val="24"/>
        </w:rPr>
        <w:t>8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分钟。</w:t>
      </w:r>
    </w:p>
    <w:p w:rsidR="008073C8" w:rsidRPr="004C3C4D" w:rsidRDefault="008073C8" w:rsidP="008073C8">
      <w:pPr>
        <w:pStyle w:val="A3"/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服装与造型自行决定。如有道具和舞台布置需求，须提前与工作人员沟通确定以便协助。基于实际情况，道具和舞台布置力求简约。</w:t>
      </w:r>
    </w:p>
    <w:p w:rsidR="008073C8" w:rsidRPr="004C3C4D" w:rsidRDefault="008073C8" w:rsidP="008073C8">
      <w:pPr>
        <w:pStyle w:val="A3"/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评分点：语音语调；词汇语法；语言运用；文化诠释；内容与结构；流畅性；创新性；总体效果。</w:t>
      </w:r>
    </w:p>
    <w:p w:rsidR="008073C8" w:rsidRPr="004C3C4D" w:rsidRDefault="008073C8" w:rsidP="008073C8">
      <w:pPr>
        <w:pStyle w:val="A3"/>
        <w:spacing w:line="360" w:lineRule="auto"/>
        <w:rPr>
          <w:rFonts w:ascii="宋体" w:eastAsia="宋体" w:hAnsi="宋体" w:cs="宋体"/>
          <w:b/>
          <w:bCs/>
          <w:sz w:val="24"/>
          <w:szCs w:val="24"/>
          <w:lang w:val="zh-TW"/>
        </w:rPr>
      </w:pP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 xml:space="preserve"> 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/>
        </w:rPr>
        <w:t xml:space="preserve">  </w:t>
      </w:r>
      <w:r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zh-TW"/>
        </w:rPr>
        <w:t>二）</w:t>
      </w:r>
      <w:r w:rsidRPr="004C3C4D">
        <w:rPr>
          <w:rFonts w:ascii="宋体" w:eastAsia="宋体" w:hAnsi="宋体" w:cs="宋体"/>
          <w:b/>
          <w:bCs/>
          <w:sz w:val="24"/>
          <w:szCs w:val="24"/>
        </w:rPr>
        <w:t>“</w:t>
      </w:r>
      <w:r w:rsidRPr="004C3C4D">
        <w:rPr>
          <w:rFonts w:ascii="宋体" w:eastAsia="宋体" w:hAnsi="宋体" w:cs="宋体" w:hint="eastAsia"/>
          <w:b/>
          <w:sz w:val="24"/>
          <w:szCs w:val="24"/>
          <w:lang w:val="zh-TW"/>
        </w:rPr>
        <w:t>主题演讲</w:t>
      </w:r>
      <w:r w:rsidRPr="004C3C4D">
        <w:rPr>
          <w:rFonts w:ascii="宋体" w:eastAsia="宋体" w:hAnsi="宋体" w:cs="宋体"/>
          <w:b/>
          <w:bCs/>
          <w:sz w:val="24"/>
          <w:szCs w:val="24"/>
        </w:rPr>
        <w:t>”</w:t>
      </w:r>
      <w:r w:rsidRPr="004C3C4D">
        <w:rPr>
          <w:rFonts w:ascii="宋体" w:eastAsia="宋体" w:hAnsi="宋体" w:cs="宋体"/>
          <w:b/>
          <w:bCs/>
          <w:sz w:val="24"/>
          <w:szCs w:val="24"/>
          <w:lang w:val="zh-TW" w:eastAsia="zh-TW"/>
        </w:rPr>
        <w:t>环节</w:t>
      </w:r>
    </w:p>
    <w:p w:rsidR="008073C8" w:rsidRPr="004C3C4D" w:rsidRDefault="008073C8" w:rsidP="008073C8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本届</w:t>
      </w:r>
      <w:r w:rsidRPr="004C3C4D">
        <w:rPr>
          <w:rFonts w:ascii="宋体" w:eastAsia="宋体" w:hAnsi="宋体" w:cs="宋体" w:hint="eastAsia"/>
          <w:sz w:val="24"/>
          <w:szCs w:val="24"/>
          <w:lang w:val="zh-TW" w:eastAsia="zh-TW"/>
        </w:rPr>
        <w:t>赛事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>演讲主题为：To</w:t>
      </w:r>
      <w:r w:rsidRPr="004C3C4D">
        <w:rPr>
          <w:rFonts w:ascii="宋体" w:eastAsia="宋体" w:hAnsi="宋体" w:cs="宋体" w:hint="eastAsia"/>
          <w:sz w:val="24"/>
          <w:szCs w:val="24"/>
          <w:lang w:val="zh-TW" w:eastAsia="zh-TW"/>
        </w:rPr>
        <w:t xml:space="preserve"> </w:t>
      </w:r>
      <w:r w:rsidRPr="004C3C4D">
        <w:rPr>
          <w:rFonts w:ascii="宋体" w:eastAsia="宋体" w:hAnsi="宋体" w:cs="宋体"/>
          <w:sz w:val="24"/>
          <w:szCs w:val="24"/>
          <w:lang w:val="zh-TW" w:eastAsia="zh-TW"/>
        </w:rPr>
        <w:t xml:space="preserve"> tell the world about China</w:t>
      </w:r>
      <w:r w:rsidRPr="004C3C4D">
        <w:rPr>
          <w:rFonts w:ascii="宋体" w:eastAsia="宋体" w:hAnsi="宋体" w:cs="宋体" w:hint="eastAsia"/>
          <w:sz w:val="24"/>
          <w:szCs w:val="24"/>
          <w:lang w:val="zh-TW" w:eastAsia="zh-TW"/>
        </w:rPr>
        <w:t>（向世界讲述中国）。</w:t>
      </w:r>
    </w:p>
    <w:p w:rsidR="008073C8" w:rsidRDefault="008073C8" w:rsidP="008073C8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每组参赛选手根据主题，确定本组演讲具体题目。</w:t>
      </w:r>
    </w:p>
    <w:p w:rsidR="008073C8" w:rsidRDefault="008073C8" w:rsidP="008073C8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鼓励原创，立论正确，言之有据，述之有情；侧重理解与感悟。</w:t>
      </w:r>
    </w:p>
    <w:p w:rsidR="008073C8" w:rsidRDefault="008073C8" w:rsidP="008073C8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 w:rsidRPr="009C6964">
        <w:rPr>
          <w:rFonts w:ascii="宋体" w:eastAsia="宋体" w:hAnsi="宋体" w:cs="宋体"/>
          <w:sz w:val="24"/>
          <w:szCs w:val="24"/>
          <w:lang w:val="zh-TW" w:eastAsia="zh-TW"/>
        </w:rPr>
        <w:t>组内选手演讲内容自行分配，应考虑个体特色、组合平衡与总体效果。</w:t>
      </w:r>
    </w:p>
    <w:p w:rsidR="008073C8" w:rsidRPr="009C6964" w:rsidRDefault="008073C8" w:rsidP="008073C8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 w:rsidRPr="009C6964">
        <w:rPr>
          <w:rFonts w:ascii="宋体" w:eastAsia="宋体" w:hAnsi="宋体" w:cs="宋体"/>
          <w:sz w:val="24"/>
          <w:szCs w:val="24"/>
          <w:lang w:val="zh-TW" w:eastAsia="zh-TW"/>
        </w:rPr>
        <w:t>演讲时长</w:t>
      </w:r>
      <w:r w:rsidRPr="009C6964">
        <w:rPr>
          <w:rFonts w:ascii="宋体" w:eastAsia="宋体" w:hAnsi="宋体" w:cs="宋体" w:hint="eastAsia"/>
          <w:sz w:val="24"/>
          <w:szCs w:val="24"/>
          <w:lang w:val="zh-TW" w:eastAsia="zh-TW"/>
        </w:rPr>
        <w:t>不超过5</w:t>
      </w:r>
      <w:r w:rsidRPr="009C6964">
        <w:rPr>
          <w:rFonts w:ascii="宋体" w:eastAsia="宋体" w:hAnsi="宋体" w:cs="宋体"/>
          <w:sz w:val="24"/>
          <w:szCs w:val="24"/>
          <w:lang w:val="zh-TW" w:eastAsia="zh-TW"/>
        </w:rPr>
        <w:t>分钟。演讲之后，每组接受评委提问2个</w:t>
      </w:r>
      <w:r w:rsidRPr="009C6964">
        <w:rPr>
          <w:rFonts w:ascii="宋体" w:eastAsia="宋体" w:hAnsi="宋体" w:cs="宋体" w:hint="eastAsia"/>
          <w:sz w:val="24"/>
          <w:szCs w:val="24"/>
          <w:lang w:val="zh-TW" w:eastAsia="zh-TW"/>
        </w:rPr>
        <w:t>；</w:t>
      </w:r>
      <w:r w:rsidRPr="009C6964">
        <w:rPr>
          <w:rFonts w:ascii="宋体" w:eastAsia="宋体" w:hAnsi="宋体" w:cs="宋体"/>
          <w:sz w:val="24"/>
          <w:szCs w:val="24"/>
          <w:lang w:val="zh-TW" w:eastAsia="zh-TW"/>
        </w:rPr>
        <w:t>回答可由1人承担，也可互相补充；每题回答时间不超过1分钟。</w:t>
      </w:r>
    </w:p>
    <w:p w:rsidR="008073C8" w:rsidRDefault="008073C8" w:rsidP="008073C8">
      <w:pPr>
        <w:pStyle w:val="A3"/>
        <w:numPr>
          <w:ilvl w:val="0"/>
          <w:numId w:val="1"/>
        </w:numPr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评分点：内容；语音语调；词汇语法；流畅性；新颖度；总体效果。</w:t>
      </w:r>
    </w:p>
    <w:p w:rsidR="008073C8" w:rsidRDefault="008073C8" w:rsidP="008073C8">
      <w:pPr>
        <w:pStyle w:val="A3"/>
        <w:spacing w:beforeLines="50" w:before="120" w:line="360" w:lineRule="auto"/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</w:pP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三、比赛通用规则</w:t>
      </w:r>
    </w:p>
    <w:p w:rsidR="008073C8" w:rsidRDefault="008073C8" w:rsidP="008073C8">
      <w:pPr>
        <w:pStyle w:val="A3"/>
        <w:spacing w:line="360" w:lineRule="auto"/>
        <w:rPr>
          <w:rFonts w:ascii="宋体" w:eastAsia="宋体" w:hAnsi="宋体" w:cs="宋体"/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 xml:space="preserve">    所有参赛选手，在参赛过程中，须全程使用英语。</w:t>
      </w:r>
    </w:p>
    <w:p w:rsidR="008073C8" w:rsidRDefault="008073C8" w:rsidP="008073C8">
      <w:pPr>
        <w:pStyle w:val="A3"/>
        <w:spacing w:beforeLines="50" w:before="120" w:line="360" w:lineRule="auto"/>
        <w:rPr>
          <w:rFonts w:ascii="宋体" w:eastAsia="宋体" w:hAnsi="宋体" w:cs="宋体"/>
          <w:b/>
          <w:bCs/>
          <w:sz w:val="28"/>
          <w:szCs w:val="28"/>
          <w:lang w:val="zh-TW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lang w:val="zh-TW"/>
        </w:rPr>
        <w:lastRenderedPageBreak/>
        <w:t>四、</w:t>
      </w:r>
      <w:r>
        <w:rPr>
          <w:rFonts w:ascii="宋体" w:eastAsia="宋体" w:hAnsi="宋体" w:cs="宋体"/>
          <w:b/>
          <w:bCs/>
          <w:sz w:val="28"/>
          <w:szCs w:val="28"/>
          <w:lang w:val="zh-TW" w:eastAsia="zh-TW"/>
        </w:rPr>
        <w:t>附则</w:t>
      </w:r>
    </w:p>
    <w:p w:rsidR="008073C8" w:rsidRDefault="008073C8" w:rsidP="008073C8">
      <w:pPr>
        <w:pStyle w:val="A3"/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本规则由大赛组委会负责解释。</w:t>
      </w:r>
    </w:p>
    <w:p w:rsidR="008073C8" w:rsidRDefault="008073C8" w:rsidP="008073C8">
      <w:pPr>
        <w:pStyle w:val="A3"/>
        <w:spacing w:line="360" w:lineRule="auto"/>
        <w:rPr>
          <w:rFonts w:ascii="宋体" w:eastAsia="宋体" w:hAnsi="宋体" w:cs="宋体"/>
          <w:sz w:val="24"/>
          <w:szCs w:val="24"/>
        </w:rPr>
      </w:pPr>
    </w:p>
    <w:p w:rsidR="008073C8" w:rsidRDefault="008073C8" w:rsidP="008073C8">
      <w:pPr>
        <w:pStyle w:val="A3"/>
        <w:spacing w:line="360" w:lineRule="auto"/>
        <w:ind w:left="210"/>
        <w:jc w:val="right"/>
        <w:rPr>
          <w:sz w:val="24"/>
          <w:szCs w:val="24"/>
          <w:lang w:val="zh-TW" w:eastAsia="zh-TW"/>
        </w:rPr>
      </w:pPr>
      <w:r>
        <w:rPr>
          <w:rFonts w:ascii="宋体" w:eastAsia="宋体" w:hAnsi="宋体" w:cs="宋体"/>
          <w:sz w:val="24"/>
          <w:szCs w:val="24"/>
          <w:lang w:val="zh-TW" w:eastAsia="zh-TW"/>
        </w:rPr>
        <w:t>上海海事大学第</w:t>
      </w:r>
      <w:r>
        <w:rPr>
          <w:rFonts w:ascii="Arial Unicode MS" w:hAnsi="Arial Unicode MS" w:hint="eastAsia"/>
          <w:sz w:val="24"/>
          <w:szCs w:val="24"/>
          <w:lang w:val="zh-CN"/>
        </w:rPr>
        <w:t>三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届英语口语大赛组委会</w:t>
      </w:r>
    </w:p>
    <w:p w:rsidR="008073C8" w:rsidRDefault="008073C8" w:rsidP="008073C8">
      <w:pPr>
        <w:pStyle w:val="A3"/>
        <w:spacing w:line="360" w:lineRule="auto"/>
        <w:ind w:left="210"/>
        <w:jc w:val="right"/>
      </w:pPr>
      <w:r>
        <w:rPr>
          <w:sz w:val="24"/>
          <w:szCs w:val="24"/>
        </w:rPr>
        <w:t>201</w:t>
      </w:r>
      <w:r>
        <w:rPr>
          <w:sz w:val="24"/>
          <w:szCs w:val="24"/>
          <w:lang w:val="zh-CN"/>
        </w:rPr>
        <w:t>6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年</w:t>
      </w:r>
      <w:r>
        <w:rPr>
          <w:rFonts w:ascii="宋体" w:eastAsia="宋体" w:hAnsi="宋体" w:cs="宋体"/>
          <w:sz w:val="24"/>
          <w:szCs w:val="24"/>
          <w:lang w:val="zh-CN"/>
        </w:rPr>
        <w:t>11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月</w:t>
      </w:r>
      <w:r>
        <w:rPr>
          <w:rFonts w:ascii="宋体" w:eastAsia="宋体" w:hAnsi="宋体" w:cs="宋体" w:hint="eastAsia"/>
          <w:sz w:val="24"/>
          <w:szCs w:val="24"/>
          <w:lang w:val="zh-CN"/>
        </w:rPr>
        <w:t>8</w:t>
      </w:r>
      <w:r>
        <w:rPr>
          <w:rFonts w:ascii="宋体" w:eastAsia="宋体" w:hAnsi="宋体" w:cs="宋体"/>
          <w:sz w:val="24"/>
          <w:szCs w:val="24"/>
          <w:lang w:val="zh-TW" w:eastAsia="zh-TW"/>
        </w:rPr>
        <w:t>日</w:t>
      </w:r>
    </w:p>
    <w:p w:rsidR="00ED2711" w:rsidRDefault="00ED2711"/>
    <w:sectPr w:rsidR="00ED2711" w:rsidSect="00A26CED">
      <w:pgSz w:w="11900" w:h="16840"/>
      <w:pgMar w:top="1440" w:right="1803" w:bottom="1440" w:left="1803" w:header="851" w:footer="99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327933"/>
    <w:multiLevelType w:val="hybridMultilevel"/>
    <w:tmpl w:val="B86A39EC"/>
    <w:lvl w:ilvl="0" w:tplc="331AE682">
      <w:start w:val="1"/>
      <w:numFmt w:val="decimal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322D58"/>
    <w:multiLevelType w:val="hybridMultilevel"/>
    <w:tmpl w:val="9E1ACFB8"/>
    <w:lvl w:ilvl="0" w:tplc="27846F1A">
      <w:start w:val="1"/>
      <w:numFmt w:val="decimal"/>
      <w:lvlText w:val="%1、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7" w:hanging="420"/>
      </w:pPr>
    </w:lvl>
    <w:lvl w:ilvl="2" w:tplc="0409001B" w:tentative="1">
      <w:start w:val="1"/>
      <w:numFmt w:val="lowerRoman"/>
      <w:lvlText w:val="%3."/>
      <w:lvlJc w:val="righ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9" w:tentative="1">
      <w:start w:val="1"/>
      <w:numFmt w:val="lowerLetter"/>
      <w:lvlText w:val="%5)"/>
      <w:lvlJc w:val="left"/>
      <w:pPr>
        <w:ind w:left="2207" w:hanging="420"/>
      </w:pPr>
    </w:lvl>
    <w:lvl w:ilvl="5" w:tplc="0409001B" w:tentative="1">
      <w:start w:val="1"/>
      <w:numFmt w:val="lowerRoman"/>
      <w:lvlText w:val="%6."/>
      <w:lvlJc w:val="righ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9" w:tentative="1">
      <w:start w:val="1"/>
      <w:numFmt w:val="lowerLetter"/>
      <w:lvlText w:val="%8)"/>
      <w:lvlJc w:val="left"/>
      <w:pPr>
        <w:ind w:left="3467" w:hanging="420"/>
      </w:pPr>
    </w:lvl>
    <w:lvl w:ilvl="8" w:tplc="0409001B" w:tentative="1">
      <w:start w:val="1"/>
      <w:numFmt w:val="lowerRoman"/>
      <w:lvlText w:val="%9."/>
      <w:lvlJc w:val="right"/>
      <w:pPr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C8"/>
    <w:rsid w:val="008073C8"/>
    <w:rsid w:val="00ED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7C9F9-EE17-41E8-8B08-660CCFE4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8073C8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kern w:val="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2016-11-08T07:26:00Z</dcterms:created>
  <dcterms:modified xsi:type="dcterms:W3CDTF">2016-11-08T07:27:00Z</dcterms:modified>
</cp:coreProperties>
</file>