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请从以下</w:t>
      </w:r>
      <w:r>
        <w:rPr>
          <w:rFonts w:hint="eastAsia"/>
          <w:b/>
          <w:bCs/>
          <w:sz w:val="28"/>
          <w:szCs w:val="28"/>
          <w:lang w:eastAsia="zh-CN"/>
        </w:rPr>
        <w:t>四个选</w:t>
      </w:r>
      <w:r>
        <w:rPr>
          <w:rFonts w:hint="eastAsia"/>
          <w:b/>
          <w:bCs/>
          <w:sz w:val="28"/>
          <w:szCs w:val="28"/>
        </w:rPr>
        <w:t>题中选取一个进行</w:t>
      </w:r>
      <w:r>
        <w:rPr>
          <w:rFonts w:hint="eastAsia"/>
          <w:b/>
          <w:bCs/>
          <w:sz w:val="28"/>
          <w:szCs w:val="28"/>
          <w:highlight w:val="yellow"/>
        </w:rPr>
        <w:t>３分钟</w:t>
      </w:r>
      <w:r>
        <w:rPr>
          <w:rFonts w:hint="eastAsia"/>
          <w:b/>
          <w:bCs/>
          <w:sz w:val="28"/>
          <w:szCs w:val="28"/>
        </w:rPr>
        <w:t>演讲，正反方立场可自行设定</w:t>
      </w:r>
      <w:r>
        <w:rPr>
          <w:rFonts w:hint="eastAsia"/>
          <w:b/>
          <w:bCs/>
          <w:sz w:val="28"/>
          <w:szCs w:val="28"/>
          <w:lang w:eastAsia="zh-CN"/>
        </w:rPr>
        <w:t>，演讲之前需</w:t>
      </w:r>
      <w:r>
        <w:rPr>
          <w:rFonts w:hint="eastAsia"/>
          <w:b/>
          <w:bCs/>
          <w:sz w:val="28"/>
          <w:szCs w:val="28"/>
          <w:highlight w:val="yellow"/>
          <w:lang w:eastAsia="zh-CN"/>
        </w:rPr>
        <w:t>先用英语说明自己的正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/</w:t>
      </w:r>
      <w:r>
        <w:rPr>
          <w:rFonts w:hint="eastAsia"/>
          <w:b/>
          <w:bCs/>
          <w:sz w:val="28"/>
          <w:szCs w:val="28"/>
          <w:highlight w:val="yellow"/>
          <w:lang w:eastAsia="zh-CN"/>
        </w:rPr>
        <w:t>反方立场</w:t>
      </w:r>
      <w:r>
        <w:rPr>
          <w:rFonts w:hint="eastAsia"/>
          <w:b/>
          <w:bCs/>
          <w:sz w:val="28"/>
          <w:szCs w:val="28"/>
          <w:lang w:eastAsia="zh-CN"/>
        </w:rPr>
        <w:t>再开始观点陈述。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Food and clothing is a necessary condition for morality.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M</w:t>
      </w: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ajor international cultural events should be held exclusively in less developed cities.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Assuming that another inhabitable planet is found, mankind should prioritize saving the earth from environmental hazard over migration to the new inhabitable planet.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This House Supports the narrative that “people should be themselves regardless of others’ opinions”.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E31A4"/>
    <w:multiLevelType w:val="singleLevel"/>
    <w:tmpl w:val="B53E31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64"/>
    <w:rsid w:val="004301EB"/>
    <w:rsid w:val="0064789B"/>
    <w:rsid w:val="006A3664"/>
    <w:rsid w:val="00771CDE"/>
    <w:rsid w:val="047B653E"/>
    <w:rsid w:val="068D3AC2"/>
    <w:rsid w:val="1ABC2C00"/>
    <w:rsid w:val="44EC6829"/>
    <w:rsid w:val="45120ADA"/>
    <w:rsid w:val="45DA34DF"/>
    <w:rsid w:val="5F963911"/>
    <w:rsid w:val="6A6A1AE0"/>
    <w:rsid w:val="706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10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2017-11-27T11:58:00Z</dcterms:created>
  <dc:creator>hs</dc:creator>
  <cp:lastModifiedBy>奕博云天</cp:lastModifiedBy>
  <dcterms:modified xsi:type="dcterms:W3CDTF">2022-02-23T07:13:47Z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8C45C02CA8E54FE8A210637325E3D358</vt:lpwstr>
  </property>
</Properties>
</file>