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42" w:rsidRPr="005335F8" w:rsidRDefault="00065DD6" w:rsidP="00F41BC3">
      <w:pPr>
        <w:ind w:firstLineChars="250" w:firstLine="803"/>
        <w:rPr>
          <w:b/>
          <w:sz w:val="32"/>
          <w:szCs w:val="32"/>
        </w:rPr>
      </w:pPr>
      <w:bookmarkStart w:id="0" w:name="_GoBack"/>
      <w:bookmarkEnd w:id="0"/>
      <w:r w:rsidRPr="005335F8">
        <w:rPr>
          <w:rFonts w:hint="eastAsia"/>
          <w:b/>
          <w:sz w:val="32"/>
          <w:szCs w:val="32"/>
        </w:rPr>
        <w:t>商船学院</w:t>
      </w:r>
      <w:r w:rsidR="00F41BC3" w:rsidRPr="005335F8">
        <w:rPr>
          <w:rFonts w:hint="eastAsia"/>
          <w:b/>
          <w:sz w:val="32"/>
          <w:szCs w:val="32"/>
        </w:rPr>
        <w:t>接收</w:t>
      </w:r>
      <w:r w:rsidR="00F41BC3" w:rsidRPr="005335F8">
        <w:rPr>
          <w:rFonts w:hint="eastAsia"/>
          <w:b/>
          <w:sz w:val="32"/>
          <w:szCs w:val="32"/>
        </w:rPr>
        <w:t>202</w:t>
      </w:r>
      <w:r w:rsidR="00583214" w:rsidRPr="005335F8">
        <w:rPr>
          <w:rFonts w:hint="eastAsia"/>
          <w:b/>
          <w:sz w:val="32"/>
          <w:szCs w:val="32"/>
        </w:rPr>
        <w:t>1</w:t>
      </w:r>
      <w:r w:rsidR="00F41BC3" w:rsidRPr="005335F8">
        <w:rPr>
          <w:rFonts w:hint="eastAsia"/>
          <w:b/>
          <w:sz w:val="32"/>
          <w:szCs w:val="32"/>
        </w:rPr>
        <w:t>级本科学生</w:t>
      </w:r>
      <w:r w:rsidRPr="005335F8">
        <w:rPr>
          <w:rFonts w:hint="eastAsia"/>
          <w:b/>
          <w:sz w:val="32"/>
          <w:szCs w:val="32"/>
        </w:rPr>
        <w:t>转专业实施方案</w:t>
      </w:r>
    </w:p>
    <w:p w:rsidR="00065DD6" w:rsidRPr="005335F8" w:rsidRDefault="00720163" w:rsidP="00065DD6">
      <w:pPr>
        <w:rPr>
          <w:sz w:val="32"/>
          <w:szCs w:val="32"/>
        </w:rPr>
      </w:pPr>
      <w:r w:rsidRPr="005335F8">
        <w:rPr>
          <w:rFonts w:hint="eastAsia"/>
          <w:sz w:val="32"/>
          <w:szCs w:val="32"/>
        </w:rPr>
        <w:t xml:space="preserve">                     </w:t>
      </w:r>
    </w:p>
    <w:p w:rsidR="00065DD6" w:rsidRPr="005335F8" w:rsidRDefault="00863972" w:rsidP="00863972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b/>
          <w:sz w:val="28"/>
          <w:szCs w:val="28"/>
        </w:rPr>
      </w:pPr>
      <w:r w:rsidRPr="005335F8">
        <w:rPr>
          <w:rFonts w:asciiTheme="minorEastAsia" w:hAnsiTheme="minorEastAsia" w:hint="eastAsia"/>
          <w:b/>
          <w:sz w:val="28"/>
          <w:szCs w:val="28"/>
        </w:rPr>
        <w:t>报名</w:t>
      </w:r>
      <w:r w:rsidR="00065DD6" w:rsidRPr="005335F8">
        <w:rPr>
          <w:rFonts w:asciiTheme="minorEastAsia" w:hAnsiTheme="minorEastAsia" w:hint="eastAsia"/>
          <w:b/>
          <w:sz w:val="28"/>
          <w:szCs w:val="28"/>
        </w:rPr>
        <w:t>条件</w:t>
      </w:r>
    </w:p>
    <w:p w:rsidR="00863972" w:rsidRPr="005335F8" w:rsidRDefault="00863972" w:rsidP="00863972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航海类专业</w:t>
      </w:r>
      <w:r w:rsidR="004F7FA4" w:rsidRPr="005335F8">
        <w:rPr>
          <w:rFonts w:asciiTheme="minorEastAsia" w:hAnsiTheme="minorEastAsia" w:hint="eastAsia"/>
          <w:sz w:val="28"/>
          <w:szCs w:val="28"/>
        </w:rPr>
        <w:t>（航海技术、轮机工程、船舶电子电气工程）</w:t>
      </w:r>
    </w:p>
    <w:p w:rsidR="00863972" w:rsidRPr="005335F8" w:rsidRDefault="00863972" w:rsidP="00863972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热爱航海事业，有志从事航海</w:t>
      </w:r>
      <w:r w:rsidR="00280E5A" w:rsidRPr="005335F8">
        <w:rPr>
          <w:rFonts w:asciiTheme="minorEastAsia" w:hAnsiTheme="minorEastAsia" w:hint="eastAsia"/>
          <w:sz w:val="28"/>
          <w:szCs w:val="28"/>
        </w:rPr>
        <w:t>相关工作。</w:t>
      </w:r>
    </w:p>
    <w:p w:rsidR="00863972" w:rsidRPr="005335F8" w:rsidRDefault="00863972" w:rsidP="00863972">
      <w:pPr>
        <w:pStyle w:val="a6"/>
        <w:spacing w:line="300" w:lineRule="atLeast"/>
        <w:rPr>
          <w:rFonts w:asciiTheme="minorEastAsia" w:eastAsiaTheme="minorEastAsia" w:hAnsiTheme="minorEastAsia" w:cs="Helvetica"/>
          <w:sz w:val="28"/>
          <w:szCs w:val="28"/>
        </w:rPr>
      </w:pPr>
      <w:r w:rsidRPr="005335F8">
        <w:rPr>
          <w:rFonts w:asciiTheme="minorEastAsia" w:eastAsiaTheme="minorEastAsia" w:hAnsiTheme="minorEastAsia" w:hint="eastAsia"/>
          <w:sz w:val="28"/>
          <w:szCs w:val="28"/>
        </w:rPr>
        <w:t>2）   身体健康</w:t>
      </w:r>
      <w:r w:rsidR="00796D2D" w:rsidRPr="005335F8">
        <w:rPr>
          <w:rFonts w:asciiTheme="minorEastAsia" w:eastAsiaTheme="minorEastAsia" w:hAnsiTheme="minorEastAsia" w:hint="eastAsia"/>
          <w:sz w:val="28"/>
          <w:szCs w:val="28"/>
        </w:rPr>
        <w:t xml:space="preserve">。 </w:t>
      </w:r>
      <w:r w:rsidRPr="005335F8">
        <w:rPr>
          <w:rFonts w:asciiTheme="minorEastAsia" w:eastAsiaTheme="minorEastAsia" w:hAnsiTheme="minorEastAsia" w:cs="Helvetica"/>
          <w:sz w:val="28"/>
          <w:szCs w:val="28"/>
        </w:rPr>
        <w:t>航海技术专业要求辨色力正常（无色盲无色弱），无复视，男生身高1.65米及以上，女生身高1.60米及以上，双眼</w:t>
      </w:r>
      <w:proofErr w:type="gramStart"/>
      <w:r w:rsidRPr="005335F8">
        <w:rPr>
          <w:rFonts w:asciiTheme="minorEastAsia" w:eastAsiaTheme="minorEastAsia" w:hAnsiTheme="minorEastAsia" w:cs="Helvetica"/>
          <w:sz w:val="28"/>
          <w:szCs w:val="28"/>
        </w:rPr>
        <w:t>裸视力</w:t>
      </w:r>
      <w:proofErr w:type="gramEnd"/>
      <w:r w:rsidRPr="005335F8">
        <w:rPr>
          <w:rFonts w:asciiTheme="minorEastAsia" w:eastAsiaTheme="minorEastAsia" w:hAnsiTheme="minorEastAsia" w:cs="Helvetica"/>
          <w:sz w:val="28"/>
          <w:szCs w:val="28"/>
        </w:rPr>
        <w:t>均能达4.7（0.5）及以上；轮机工程、船舶电子电气工程专业要求辨色力正常（无色盲无色弱），无复视，身高1.55米及以上，双眼</w:t>
      </w:r>
      <w:proofErr w:type="gramStart"/>
      <w:r w:rsidRPr="005335F8">
        <w:rPr>
          <w:rFonts w:asciiTheme="minorEastAsia" w:eastAsiaTheme="minorEastAsia" w:hAnsiTheme="minorEastAsia" w:cs="Helvetica"/>
          <w:sz w:val="28"/>
          <w:szCs w:val="28"/>
        </w:rPr>
        <w:t>裸视力</w:t>
      </w:r>
      <w:proofErr w:type="gramEnd"/>
      <w:r w:rsidRPr="005335F8">
        <w:rPr>
          <w:rFonts w:asciiTheme="minorEastAsia" w:eastAsiaTheme="minorEastAsia" w:hAnsiTheme="minorEastAsia" w:cs="Helvetica"/>
          <w:sz w:val="28"/>
          <w:szCs w:val="28"/>
        </w:rPr>
        <w:t>均能达4.6（0.4）及以上。其他</w:t>
      </w:r>
      <w:r w:rsidRPr="005335F8">
        <w:rPr>
          <w:rFonts w:asciiTheme="minorEastAsia" w:eastAsiaTheme="minorEastAsia" w:hAnsiTheme="minorEastAsia" w:cs="Helvetica" w:hint="eastAsia"/>
          <w:sz w:val="28"/>
          <w:szCs w:val="28"/>
        </w:rPr>
        <w:t>身体条件满足</w:t>
      </w:r>
      <w:r w:rsidRPr="005335F8">
        <w:rPr>
          <w:rFonts w:asciiTheme="minorEastAsia" w:eastAsiaTheme="minorEastAsia" w:hAnsiTheme="minorEastAsia" w:cs="Helvetica"/>
          <w:sz w:val="28"/>
          <w:szCs w:val="28"/>
        </w:rPr>
        <w:t>中华人民共和国国家标准《船员健康检查要求》（GB30035-2013）</w:t>
      </w:r>
      <w:r w:rsidR="00280E5A" w:rsidRPr="005335F8">
        <w:rPr>
          <w:rFonts w:asciiTheme="minorEastAsia" w:eastAsiaTheme="minorEastAsia" w:hAnsiTheme="minorEastAsia" w:cs="Helvetica" w:hint="eastAsia"/>
          <w:sz w:val="28"/>
          <w:szCs w:val="28"/>
        </w:rPr>
        <w:t>。</w:t>
      </w:r>
    </w:p>
    <w:p w:rsidR="00863972" w:rsidRPr="005335F8" w:rsidRDefault="00863972" w:rsidP="00863972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 xml:space="preserve">3）  </w:t>
      </w:r>
      <w:r w:rsidR="00C0122E" w:rsidRPr="005335F8">
        <w:rPr>
          <w:rFonts w:asciiTheme="minorEastAsia" w:hAnsiTheme="minorEastAsia" w:hint="eastAsia"/>
          <w:sz w:val="28"/>
          <w:szCs w:val="28"/>
        </w:rPr>
        <w:t>第一学期平均学分绩点</w:t>
      </w:r>
      <w:r w:rsidR="00E96690" w:rsidRPr="005335F8">
        <w:rPr>
          <w:rFonts w:asciiTheme="minorEastAsia" w:hAnsiTheme="minorEastAsia" w:hint="eastAsia"/>
          <w:sz w:val="28"/>
          <w:szCs w:val="28"/>
        </w:rPr>
        <w:t>（GPA）</w:t>
      </w:r>
      <w:r w:rsidR="00C0122E" w:rsidRPr="005335F8">
        <w:rPr>
          <w:rFonts w:asciiTheme="minorEastAsia" w:hAnsiTheme="minorEastAsia" w:hint="eastAsia"/>
          <w:sz w:val="28"/>
          <w:szCs w:val="28"/>
        </w:rPr>
        <w:t>名列</w:t>
      </w:r>
      <w:r w:rsidRPr="005335F8">
        <w:rPr>
          <w:rFonts w:asciiTheme="minorEastAsia" w:hAnsiTheme="minorEastAsia" w:hint="eastAsia"/>
          <w:sz w:val="28"/>
          <w:szCs w:val="28"/>
        </w:rPr>
        <w:t>专业前60%。</w:t>
      </w:r>
    </w:p>
    <w:p w:rsidR="00863972" w:rsidRPr="005335F8" w:rsidRDefault="00863972" w:rsidP="00863972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 xml:space="preserve">4） </w:t>
      </w:r>
      <w:r w:rsidR="005C691A" w:rsidRPr="005335F8">
        <w:rPr>
          <w:rFonts w:asciiTheme="minorEastAsia" w:hAnsiTheme="minorEastAsia" w:hint="eastAsia"/>
          <w:sz w:val="28"/>
          <w:szCs w:val="28"/>
        </w:rPr>
        <w:t xml:space="preserve"> </w:t>
      </w:r>
      <w:r w:rsidR="00C0122E" w:rsidRPr="005335F8">
        <w:rPr>
          <w:rFonts w:asciiTheme="minorEastAsia" w:hAnsiTheme="minorEastAsia" w:hint="eastAsia"/>
          <w:sz w:val="28"/>
          <w:szCs w:val="28"/>
        </w:rPr>
        <w:t>理工科专业背景，</w:t>
      </w:r>
      <w:r w:rsidRPr="005335F8">
        <w:rPr>
          <w:rFonts w:asciiTheme="minorEastAsia" w:hAnsiTheme="minorEastAsia" w:hint="eastAsia"/>
          <w:sz w:val="28"/>
          <w:szCs w:val="28"/>
        </w:rPr>
        <w:t>外语语种为英语</w:t>
      </w:r>
      <w:r w:rsidR="005C691A" w:rsidRPr="005335F8">
        <w:rPr>
          <w:rFonts w:asciiTheme="minorEastAsia" w:hAnsiTheme="minorEastAsia" w:hint="eastAsia"/>
          <w:sz w:val="28"/>
          <w:szCs w:val="28"/>
        </w:rPr>
        <w:t>。</w:t>
      </w:r>
    </w:p>
    <w:p w:rsidR="005C691A" w:rsidRPr="005335F8" w:rsidRDefault="005C691A" w:rsidP="00863972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2. 能源与动力工程专业</w:t>
      </w:r>
    </w:p>
    <w:p w:rsidR="00922115" w:rsidRPr="005335F8" w:rsidRDefault="00CF6C13" w:rsidP="00922115">
      <w:pPr>
        <w:pStyle w:val="a5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对</w:t>
      </w:r>
      <w:r w:rsidR="00796D2D" w:rsidRPr="005335F8">
        <w:rPr>
          <w:rFonts w:asciiTheme="minorEastAsia" w:hAnsiTheme="minorEastAsia" w:hint="eastAsia"/>
          <w:sz w:val="28"/>
          <w:szCs w:val="28"/>
        </w:rPr>
        <w:t>能源与动力学科</w:t>
      </w:r>
      <w:r w:rsidRPr="005335F8">
        <w:rPr>
          <w:rFonts w:asciiTheme="minorEastAsia" w:hAnsiTheme="minorEastAsia" w:hint="eastAsia"/>
          <w:sz w:val="28"/>
          <w:szCs w:val="28"/>
        </w:rPr>
        <w:t>感兴趣</w:t>
      </w:r>
      <w:r w:rsidR="00922115" w:rsidRPr="005335F8">
        <w:rPr>
          <w:rFonts w:asciiTheme="minorEastAsia" w:hAnsiTheme="minorEastAsia" w:hint="eastAsia"/>
          <w:sz w:val="28"/>
          <w:szCs w:val="28"/>
        </w:rPr>
        <w:t>，有志从事</w:t>
      </w:r>
      <w:r w:rsidR="00796D2D" w:rsidRPr="005335F8">
        <w:rPr>
          <w:rFonts w:asciiTheme="minorEastAsia" w:hAnsiTheme="minorEastAsia" w:hint="eastAsia"/>
          <w:sz w:val="28"/>
          <w:szCs w:val="28"/>
        </w:rPr>
        <w:t>能源</w:t>
      </w:r>
      <w:r w:rsidR="00280E5A" w:rsidRPr="005335F8">
        <w:rPr>
          <w:rFonts w:asciiTheme="minorEastAsia" w:hAnsiTheme="minorEastAsia" w:hint="eastAsia"/>
          <w:sz w:val="28"/>
          <w:szCs w:val="28"/>
        </w:rPr>
        <w:t>相关工作</w:t>
      </w:r>
      <w:r w:rsidR="005335F8" w:rsidRPr="005335F8">
        <w:rPr>
          <w:rFonts w:asciiTheme="minorEastAsia" w:hAnsiTheme="minorEastAsia" w:hint="eastAsia"/>
          <w:sz w:val="28"/>
          <w:szCs w:val="28"/>
        </w:rPr>
        <w:t>。</w:t>
      </w:r>
    </w:p>
    <w:p w:rsidR="00922115" w:rsidRPr="005335F8" w:rsidRDefault="00922115" w:rsidP="00922115">
      <w:pPr>
        <w:pStyle w:val="a6"/>
        <w:spacing w:line="300" w:lineRule="atLeast"/>
        <w:rPr>
          <w:rFonts w:asciiTheme="minorEastAsia" w:eastAsiaTheme="minorEastAsia" w:hAnsiTheme="minorEastAsia" w:cs="Helvetica"/>
          <w:sz w:val="28"/>
          <w:szCs w:val="28"/>
        </w:rPr>
      </w:pPr>
      <w:r w:rsidRPr="005335F8">
        <w:rPr>
          <w:rFonts w:asciiTheme="minorEastAsia" w:eastAsiaTheme="minorEastAsia" w:hAnsiTheme="minorEastAsia" w:hint="eastAsia"/>
          <w:sz w:val="28"/>
          <w:szCs w:val="28"/>
        </w:rPr>
        <w:t>2）  身体健康</w:t>
      </w:r>
      <w:r w:rsidRPr="005335F8">
        <w:rPr>
          <w:rFonts w:asciiTheme="minorEastAsia" w:eastAsiaTheme="minorEastAsia" w:hAnsiTheme="minorEastAsia" w:cs="Helvetica" w:hint="eastAsia"/>
          <w:sz w:val="28"/>
          <w:szCs w:val="28"/>
        </w:rPr>
        <w:t>；</w:t>
      </w:r>
    </w:p>
    <w:p w:rsidR="00922115" w:rsidRPr="005335F8" w:rsidRDefault="00922115" w:rsidP="00922115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3）  第一学期平均学分绩点</w:t>
      </w:r>
      <w:r w:rsidR="00E96690" w:rsidRPr="005335F8">
        <w:rPr>
          <w:rFonts w:asciiTheme="minorEastAsia" w:hAnsiTheme="minorEastAsia" w:hint="eastAsia"/>
          <w:sz w:val="28"/>
          <w:szCs w:val="28"/>
        </w:rPr>
        <w:t>（GPA）</w:t>
      </w:r>
      <w:r w:rsidRPr="005335F8">
        <w:rPr>
          <w:rFonts w:asciiTheme="minorEastAsia" w:hAnsiTheme="minorEastAsia" w:hint="eastAsia"/>
          <w:sz w:val="28"/>
          <w:szCs w:val="28"/>
        </w:rPr>
        <w:t>名列专业前</w:t>
      </w:r>
      <w:r w:rsidR="00095C75" w:rsidRPr="005335F8">
        <w:rPr>
          <w:rFonts w:asciiTheme="minorEastAsia" w:hAnsiTheme="minorEastAsia" w:hint="eastAsia"/>
          <w:sz w:val="28"/>
          <w:szCs w:val="28"/>
        </w:rPr>
        <w:t>6</w:t>
      </w:r>
      <w:r w:rsidRPr="005335F8">
        <w:rPr>
          <w:rFonts w:asciiTheme="minorEastAsia" w:hAnsiTheme="minorEastAsia" w:hint="eastAsia"/>
          <w:sz w:val="28"/>
          <w:szCs w:val="28"/>
        </w:rPr>
        <w:t>0%</w:t>
      </w:r>
      <w:r w:rsidR="00095C75" w:rsidRPr="005335F8">
        <w:rPr>
          <w:rFonts w:asciiTheme="minorEastAsia" w:hAnsiTheme="minorEastAsia" w:hint="eastAsia"/>
          <w:sz w:val="28"/>
          <w:szCs w:val="28"/>
        </w:rPr>
        <w:t>；</w:t>
      </w:r>
    </w:p>
    <w:p w:rsidR="005C691A" w:rsidRPr="005335F8" w:rsidRDefault="00922115" w:rsidP="00863972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4）  外语语种为英语。</w:t>
      </w:r>
    </w:p>
    <w:p w:rsidR="005C691A" w:rsidRPr="005335F8" w:rsidRDefault="005C691A" w:rsidP="00863972">
      <w:pPr>
        <w:rPr>
          <w:rFonts w:asciiTheme="minorEastAsia" w:hAnsiTheme="minorEastAsia"/>
          <w:b/>
          <w:sz w:val="28"/>
          <w:szCs w:val="28"/>
        </w:rPr>
      </w:pPr>
      <w:r w:rsidRPr="006648EB">
        <w:rPr>
          <w:rFonts w:asciiTheme="minorEastAsia" w:hAnsiTheme="minorEastAsia" w:hint="eastAsia"/>
          <w:b/>
          <w:sz w:val="28"/>
          <w:szCs w:val="28"/>
        </w:rPr>
        <w:t>二、</w:t>
      </w:r>
      <w:r w:rsidRPr="005335F8">
        <w:rPr>
          <w:rFonts w:asciiTheme="minorEastAsia" w:hAnsiTheme="minorEastAsia" w:hint="eastAsia"/>
          <w:b/>
          <w:sz w:val="28"/>
          <w:szCs w:val="28"/>
        </w:rPr>
        <w:t>扩容计划</w:t>
      </w:r>
    </w:p>
    <w:p w:rsidR="005C691A" w:rsidRPr="005335F8" w:rsidRDefault="005C691A" w:rsidP="005C691A">
      <w:pPr>
        <w:ind w:firstLine="555"/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转专业扩容计划按照同级在籍各专业学生数的10%计算。</w:t>
      </w:r>
    </w:p>
    <w:p w:rsidR="005C691A" w:rsidRPr="006648EB" w:rsidRDefault="005C691A" w:rsidP="005C691A">
      <w:pPr>
        <w:rPr>
          <w:rFonts w:asciiTheme="minorEastAsia" w:hAnsiTheme="minorEastAsia"/>
          <w:b/>
          <w:sz w:val="28"/>
          <w:szCs w:val="28"/>
        </w:rPr>
      </w:pPr>
      <w:r w:rsidRPr="006648EB">
        <w:rPr>
          <w:rFonts w:asciiTheme="minorEastAsia" w:hAnsiTheme="minorEastAsia" w:hint="eastAsia"/>
          <w:b/>
          <w:sz w:val="28"/>
          <w:szCs w:val="28"/>
        </w:rPr>
        <w:t>三、</w:t>
      </w:r>
      <w:r w:rsidRPr="005335F8">
        <w:rPr>
          <w:rFonts w:asciiTheme="minorEastAsia" w:hAnsiTheme="minorEastAsia" w:hint="eastAsia"/>
          <w:b/>
          <w:sz w:val="28"/>
          <w:szCs w:val="28"/>
        </w:rPr>
        <w:t>选拔方式</w:t>
      </w:r>
    </w:p>
    <w:p w:rsidR="005C691A" w:rsidRPr="005335F8" w:rsidRDefault="0075506A" w:rsidP="005C691A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1. 采用面试形式；</w:t>
      </w:r>
    </w:p>
    <w:p w:rsidR="0075506A" w:rsidRPr="005335F8" w:rsidRDefault="0075506A" w:rsidP="005C691A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lastRenderedPageBreak/>
        <w:t>2. 面试考察内容：</w:t>
      </w:r>
      <w:r w:rsidR="001211C8" w:rsidRPr="005335F8">
        <w:rPr>
          <w:rFonts w:asciiTheme="minorEastAsia" w:hAnsiTheme="minorEastAsia" w:hint="eastAsia"/>
          <w:sz w:val="28"/>
          <w:szCs w:val="28"/>
        </w:rPr>
        <w:t>转专业动机（20%）；对转入专业的认识（20%）；对转入专业基础知识的考察（40%）；沟通表达能力（20%）</w:t>
      </w:r>
      <w:r w:rsidR="008F7FE4" w:rsidRPr="005335F8">
        <w:rPr>
          <w:rFonts w:asciiTheme="minorEastAsia" w:hAnsiTheme="minorEastAsia" w:hint="eastAsia"/>
          <w:sz w:val="28"/>
          <w:szCs w:val="28"/>
        </w:rPr>
        <w:t>。</w:t>
      </w:r>
    </w:p>
    <w:p w:rsidR="001211C8" w:rsidRPr="005335F8" w:rsidRDefault="001211C8" w:rsidP="005C691A">
      <w:pPr>
        <w:rPr>
          <w:rFonts w:asciiTheme="minorEastAsia" w:hAnsiTheme="minorEastAsia" w:cs="宋体"/>
          <w:kern w:val="0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3. 面试小组：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由教学院长、党委副书记、</w:t>
      </w:r>
      <w:r w:rsidR="00917FAF" w:rsidRPr="005335F8">
        <w:rPr>
          <w:rFonts w:asciiTheme="minorEastAsia" w:hAnsiTheme="minorEastAsia" w:cs="宋体" w:hint="eastAsia"/>
          <w:kern w:val="0"/>
          <w:sz w:val="28"/>
          <w:szCs w:val="28"/>
        </w:rPr>
        <w:t>系主任、</w:t>
      </w:r>
      <w:r w:rsidR="00A92DDF" w:rsidRPr="005335F8">
        <w:rPr>
          <w:rFonts w:asciiTheme="minorEastAsia" w:hAnsiTheme="minorEastAsia" w:cs="宋体" w:hint="eastAsia"/>
          <w:kern w:val="0"/>
          <w:sz w:val="28"/>
          <w:szCs w:val="28"/>
        </w:rPr>
        <w:t>专业负责人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、辅导员</w:t>
      </w:r>
      <w:r w:rsidR="00E96690" w:rsidRPr="005335F8">
        <w:rPr>
          <w:rFonts w:asciiTheme="minorEastAsia" w:hAnsiTheme="minorEastAsia" w:cs="宋体" w:hint="eastAsia"/>
          <w:kern w:val="0"/>
          <w:sz w:val="28"/>
          <w:szCs w:val="28"/>
        </w:rPr>
        <w:t>、教师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代表</w:t>
      </w:r>
      <w:r w:rsidR="00E96690" w:rsidRPr="005335F8">
        <w:rPr>
          <w:rFonts w:asciiTheme="minorEastAsia" w:hAnsiTheme="minorEastAsia" w:cs="宋体" w:hint="eastAsia"/>
          <w:kern w:val="0"/>
          <w:sz w:val="28"/>
          <w:szCs w:val="28"/>
        </w:rPr>
        <w:t>等</w:t>
      </w:r>
      <w:r w:rsidR="00A11C5A" w:rsidRPr="005335F8">
        <w:rPr>
          <w:rFonts w:asciiTheme="minorEastAsia" w:hAnsiTheme="minorEastAsia" w:cs="宋体" w:hint="eastAsia"/>
          <w:kern w:val="0"/>
          <w:sz w:val="28"/>
          <w:szCs w:val="28"/>
        </w:rPr>
        <w:t>不少于7人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组成</w:t>
      </w:r>
      <w:r w:rsidR="008F7FE4" w:rsidRPr="005335F8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8F7FE4" w:rsidRPr="005335F8" w:rsidRDefault="008F7FE4" w:rsidP="005C691A">
      <w:pPr>
        <w:rPr>
          <w:rFonts w:asciiTheme="minorEastAsia" w:hAnsiTheme="minorEastAsia" w:cs="宋体"/>
          <w:kern w:val="0"/>
          <w:sz w:val="28"/>
          <w:szCs w:val="28"/>
        </w:rPr>
      </w:pP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4. 专业做好面试相关工作记录。</w:t>
      </w:r>
    </w:p>
    <w:p w:rsidR="008F7FE4" w:rsidRPr="006648EB" w:rsidRDefault="008F7FE4" w:rsidP="005C691A">
      <w:pPr>
        <w:rPr>
          <w:rFonts w:asciiTheme="minorEastAsia" w:hAnsiTheme="minorEastAsia"/>
          <w:b/>
          <w:sz w:val="28"/>
          <w:szCs w:val="28"/>
        </w:rPr>
      </w:pPr>
      <w:r w:rsidRPr="006648EB">
        <w:rPr>
          <w:rFonts w:asciiTheme="minorEastAsia" w:hAnsiTheme="minorEastAsia" w:hint="eastAsia"/>
          <w:b/>
          <w:sz w:val="28"/>
          <w:szCs w:val="28"/>
        </w:rPr>
        <w:t>四、录取办法</w:t>
      </w:r>
    </w:p>
    <w:p w:rsidR="008F7FE4" w:rsidRPr="005335F8" w:rsidRDefault="008F7FE4" w:rsidP="005C691A">
      <w:pPr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>1. 各专业按照面试成绩、扩容计划，完成初选；</w:t>
      </w:r>
    </w:p>
    <w:p w:rsidR="008F7FE4" w:rsidRPr="005335F8" w:rsidRDefault="008F7FE4" w:rsidP="005C691A">
      <w:pPr>
        <w:rPr>
          <w:rFonts w:asciiTheme="minorEastAsia" w:hAnsiTheme="minorEastAsia" w:cs="宋体"/>
          <w:kern w:val="0"/>
          <w:sz w:val="28"/>
          <w:szCs w:val="28"/>
        </w:rPr>
      </w:pPr>
      <w:r w:rsidRPr="005335F8">
        <w:rPr>
          <w:rFonts w:asciiTheme="minorEastAsia" w:hAnsiTheme="minorEastAsia" w:hint="eastAsia"/>
          <w:sz w:val="28"/>
          <w:szCs w:val="28"/>
        </w:rPr>
        <w:t xml:space="preserve">2. 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严格执行公示制度；</w:t>
      </w:r>
    </w:p>
    <w:p w:rsidR="008F7FE4" w:rsidRDefault="008F7FE4" w:rsidP="005C691A">
      <w:pPr>
        <w:rPr>
          <w:rFonts w:asciiTheme="minorEastAsia" w:hAnsiTheme="minorEastAsia" w:cs="宋体"/>
          <w:kern w:val="0"/>
          <w:sz w:val="28"/>
          <w:szCs w:val="28"/>
        </w:rPr>
      </w:pP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3. 各专业编排拟录取学生的班级信息，将转专业</w:t>
      </w:r>
      <w:r w:rsidR="00917FAF" w:rsidRPr="005335F8">
        <w:rPr>
          <w:rFonts w:asciiTheme="minorEastAsia" w:hAnsiTheme="minorEastAsia" w:cs="宋体" w:hint="eastAsia"/>
          <w:kern w:val="0"/>
          <w:sz w:val="28"/>
          <w:szCs w:val="28"/>
        </w:rPr>
        <w:t>拟录取学生名单定稿报教务处。</w:t>
      </w:r>
    </w:p>
    <w:p w:rsidR="006648EB" w:rsidRPr="006648EB" w:rsidRDefault="006648EB" w:rsidP="005C691A">
      <w:pPr>
        <w:rPr>
          <w:rFonts w:asciiTheme="minorEastAsia" w:hAnsiTheme="minorEastAsia"/>
          <w:b/>
          <w:sz w:val="28"/>
          <w:szCs w:val="28"/>
        </w:rPr>
      </w:pPr>
      <w:r w:rsidRPr="006648EB">
        <w:rPr>
          <w:rFonts w:asciiTheme="minorEastAsia" w:hAnsiTheme="minorEastAsia" w:hint="eastAsia"/>
          <w:b/>
          <w:sz w:val="28"/>
          <w:szCs w:val="28"/>
        </w:rPr>
        <w:t>五</w:t>
      </w:r>
      <w:r w:rsidRPr="006648EB">
        <w:rPr>
          <w:rFonts w:asciiTheme="minorEastAsia" w:hAnsiTheme="minorEastAsia"/>
          <w:b/>
          <w:sz w:val="28"/>
          <w:szCs w:val="28"/>
        </w:rPr>
        <w:t>、</w:t>
      </w:r>
      <w:r w:rsidRPr="006648EB">
        <w:rPr>
          <w:rFonts w:asciiTheme="minorEastAsia" w:hAnsiTheme="minorEastAsia" w:hint="eastAsia"/>
          <w:b/>
          <w:sz w:val="28"/>
          <w:szCs w:val="28"/>
        </w:rPr>
        <w:t>降级</w:t>
      </w:r>
      <w:r w:rsidRPr="006648EB">
        <w:rPr>
          <w:rFonts w:asciiTheme="minorEastAsia" w:hAnsiTheme="minorEastAsia"/>
          <w:b/>
          <w:sz w:val="28"/>
          <w:szCs w:val="28"/>
        </w:rPr>
        <w:t>和补</w:t>
      </w:r>
      <w:r w:rsidRPr="006648EB">
        <w:rPr>
          <w:rFonts w:asciiTheme="minorEastAsia" w:hAnsiTheme="minorEastAsia" w:hint="eastAsia"/>
          <w:b/>
          <w:sz w:val="28"/>
          <w:szCs w:val="28"/>
        </w:rPr>
        <w:t>修</w:t>
      </w:r>
      <w:r w:rsidRPr="006648EB">
        <w:rPr>
          <w:rFonts w:asciiTheme="minorEastAsia" w:hAnsiTheme="minorEastAsia"/>
          <w:b/>
          <w:sz w:val="28"/>
          <w:szCs w:val="28"/>
        </w:rPr>
        <w:t>课程要求</w:t>
      </w:r>
    </w:p>
    <w:p w:rsidR="006648EB" w:rsidRDefault="006648EB" w:rsidP="006648EB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1. 学生转</w:t>
      </w:r>
      <w:r>
        <w:rPr>
          <w:rFonts w:asciiTheme="minorEastAsia" w:hAnsiTheme="minorEastAsia" w:cs="宋体"/>
          <w:kern w:val="0"/>
          <w:sz w:val="28"/>
          <w:szCs w:val="28"/>
        </w:rPr>
        <w:t>专业是否需要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降级</w:t>
      </w:r>
      <w:r>
        <w:rPr>
          <w:rFonts w:asciiTheme="minorEastAsia" w:hAnsiTheme="minorEastAsia" w:cs="宋体"/>
          <w:kern w:val="0"/>
          <w:sz w:val="28"/>
          <w:szCs w:val="28"/>
        </w:rPr>
        <w:t>，由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转入</w:t>
      </w:r>
      <w:r>
        <w:rPr>
          <w:rFonts w:asciiTheme="minorEastAsia" w:hAnsiTheme="minorEastAsia" w:cs="宋体"/>
          <w:kern w:val="0"/>
          <w:sz w:val="28"/>
          <w:szCs w:val="28"/>
        </w:rPr>
        <w:t>专业根据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学生</w:t>
      </w:r>
      <w:r>
        <w:rPr>
          <w:rFonts w:asciiTheme="minorEastAsia" w:hAnsiTheme="minorEastAsia" w:cs="宋体"/>
          <w:kern w:val="0"/>
          <w:sz w:val="28"/>
          <w:szCs w:val="28"/>
        </w:rPr>
        <w:t>原专业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所修</w:t>
      </w:r>
      <w:r>
        <w:rPr>
          <w:rFonts w:asciiTheme="minorEastAsia" w:hAnsiTheme="minorEastAsia" w:cs="宋体"/>
          <w:kern w:val="0"/>
          <w:sz w:val="28"/>
          <w:szCs w:val="28"/>
        </w:rPr>
        <w:t>课程与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转入</w:t>
      </w:r>
      <w:r>
        <w:rPr>
          <w:rFonts w:asciiTheme="minorEastAsia" w:hAnsiTheme="minorEastAsia" w:cs="宋体"/>
          <w:kern w:val="0"/>
          <w:sz w:val="28"/>
          <w:szCs w:val="28"/>
        </w:rPr>
        <w:t>专业的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差异性</w:t>
      </w:r>
      <w:r>
        <w:rPr>
          <w:rFonts w:asciiTheme="minorEastAsia" w:hAnsiTheme="minorEastAsia" w:cs="宋体"/>
          <w:kern w:val="0"/>
          <w:sz w:val="28"/>
          <w:szCs w:val="28"/>
        </w:rPr>
        <w:t>决定，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并</w:t>
      </w:r>
      <w:r>
        <w:rPr>
          <w:rFonts w:asciiTheme="minorEastAsia" w:hAnsiTheme="minorEastAsia" w:cs="宋体"/>
          <w:kern w:val="0"/>
          <w:sz w:val="28"/>
          <w:szCs w:val="28"/>
        </w:rPr>
        <w:t>在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录取</w:t>
      </w:r>
      <w:r>
        <w:rPr>
          <w:rFonts w:asciiTheme="minorEastAsia" w:hAnsiTheme="minorEastAsia" w:cs="宋体"/>
          <w:kern w:val="0"/>
          <w:sz w:val="28"/>
          <w:szCs w:val="28"/>
        </w:rPr>
        <w:t>公示中明示。</w:t>
      </w:r>
    </w:p>
    <w:p w:rsidR="006648EB" w:rsidRPr="006648EB" w:rsidRDefault="006648EB" w:rsidP="006648EB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2. 转专业</w:t>
      </w:r>
      <w:r>
        <w:rPr>
          <w:rFonts w:asciiTheme="minorEastAsia" w:hAnsiTheme="minorEastAsia" w:cs="宋体"/>
          <w:kern w:val="0"/>
          <w:sz w:val="28"/>
          <w:szCs w:val="28"/>
        </w:rPr>
        <w:t>学生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需要</w:t>
      </w:r>
      <w:r>
        <w:rPr>
          <w:rFonts w:asciiTheme="minorEastAsia" w:hAnsiTheme="minorEastAsia" w:cs="宋体"/>
          <w:kern w:val="0"/>
          <w:sz w:val="28"/>
          <w:szCs w:val="28"/>
        </w:rPr>
        <w:t>补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修</w:t>
      </w:r>
      <w:r>
        <w:rPr>
          <w:rFonts w:asciiTheme="minorEastAsia" w:hAnsiTheme="minorEastAsia" w:cs="宋体"/>
          <w:kern w:val="0"/>
          <w:sz w:val="28"/>
          <w:szCs w:val="28"/>
        </w:rPr>
        <w:t>转入专业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第一</w:t>
      </w:r>
      <w:r>
        <w:rPr>
          <w:rFonts w:asciiTheme="minorEastAsia" w:hAnsiTheme="minorEastAsia" w:cs="宋体"/>
          <w:kern w:val="0"/>
          <w:sz w:val="28"/>
          <w:szCs w:val="28"/>
        </w:rPr>
        <w:t>学年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中</w:t>
      </w:r>
      <w:r>
        <w:rPr>
          <w:rFonts w:asciiTheme="minorEastAsia" w:hAnsiTheme="minorEastAsia" w:cs="宋体"/>
          <w:kern w:val="0"/>
          <w:sz w:val="28"/>
          <w:szCs w:val="28"/>
        </w:rPr>
        <w:t>所有未修的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学科</w:t>
      </w:r>
      <w:r>
        <w:rPr>
          <w:rFonts w:asciiTheme="minorEastAsia" w:hAnsiTheme="minorEastAsia" w:cs="宋体"/>
          <w:kern w:val="0"/>
          <w:sz w:val="28"/>
          <w:szCs w:val="28"/>
        </w:rPr>
        <w:t>基础课。</w:t>
      </w:r>
    </w:p>
    <w:p w:rsidR="00917FAF" w:rsidRPr="005335F8" w:rsidRDefault="006648EB" w:rsidP="005C691A">
      <w:pPr>
        <w:rPr>
          <w:rFonts w:asciiTheme="minorEastAsia" w:hAnsiTheme="minorEastAsia" w:cs="宋体"/>
          <w:b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六</w:t>
      </w:r>
      <w:r w:rsidR="003453C4" w:rsidRPr="005335F8">
        <w:rPr>
          <w:rFonts w:asciiTheme="minorEastAsia" w:hAnsiTheme="minorEastAsia" w:cs="宋体" w:hint="eastAsia"/>
          <w:b/>
          <w:kern w:val="0"/>
          <w:sz w:val="28"/>
          <w:szCs w:val="28"/>
        </w:rPr>
        <w:t>、</w:t>
      </w:r>
      <w:r w:rsidR="00917FAF" w:rsidRPr="005335F8">
        <w:rPr>
          <w:rFonts w:asciiTheme="minorEastAsia" w:hAnsiTheme="minorEastAsia" w:cs="宋体" w:hint="eastAsia"/>
          <w:b/>
          <w:kern w:val="0"/>
          <w:sz w:val="28"/>
          <w:szCs w:val="28"/>
        </w:rPr>
        <w:t>咨询安排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675"/>
        <w:gridCol w:w="1427"/>
        <w:gridCol w:w="1960"/>
        <w:gridCol w:w="1923"/>
      </w:tblGrid>
      <w:tr w:rsidR="005335F8" w:rsidRPr="005335F8" w:rsidTr="004F7FA4">
        <w:trPr>
          <w:jc w:val="center"/>
        </w:trPr>
        <w:tc>
          <w:tcPr>
            <w:tcW w:w="2675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专业</w:t>
            </w:r>
          </w:p>
        </w:tc>
        <w:tc>
          <w:tcPr>
            <w:tcW w:w="1427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960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电话</w:t>
            </w:r>
          </w:p>
        </w:tc>
        <w:tc>
          <w:tcPr>
            <w:tcW w:w="1923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地点</w:t>
            </w:r>
          </w:p>
        </w:tc>
      </w:tr>
      <w:tr w:rsidR="005335F8" w:rsidRPr="005335F8" w:rsidTr="004F7FA4">
        <w:trPr>
          <w:jc w:val="center"/>
        </w:trPr>
        <w:tc>
          <w:tcPr>
            <w:tcW w:w="2675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航海技术</w:t>
            </w:r>
          </w:p>
        </w:tc>
        <w:tc>
          <w:tcPr>
            <w:tcW w:w="1427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卢老师</w:t>
            </w:r>
          </w:p>
        </w:tc>
        <w:tc>
          <w:tcPr>
            <w:tcW w:w="1960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38282910</w:t>
            </w:r>
          </w:p>
        </w:tc>
        <w:tc>
          <w:tcPr>
            <w:tcW w:w="1923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商船G235</w:t>
            </w:r>
          </w:p>
        </w:tc>
      </w:tr>
      <w:tr w:rsidR="005335F8" w:rsidRPr="005335F8" w:rsidTr="004F7FA4">
        <w:trPr>
          <w:jc w:val="center"/>
        </w:trPr>
        <w:tc>
          <w:tcPr>
            <w:tcW w:w="2675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轮机工程</w:t>
            </w:r>
          </w:p>
        </w:tc>
        <w:tc>
          <w:tcPr>
            <w:tcW w:w="1427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张老师</w:t>
            </w:r>
          </w:p>
        </w:tc>
        <w:tc>
          <w:tcPr>
            <w:tcW w:w="1960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38282920</w:t>
            </w:r>
          </w:p>
        </w:tc>
        <w:tc>
          <w:tcPr>
            <w:tcW w:w="1923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商船G235</w:t>
            </w:r>
          </w:p>
        </w:tc>
      </w:tr>
      <w:tr w:rsidR="005335F8" w:rsidRPr="005335F8" w:rsidTr="004F7FA4">
        <w:trPr>
          <w:jc w:val="center"/>
        </w:trPr>
        <w:tc>
          <w:tcPr>
            <w:tcW w:w="2675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船舶电子电气工程</w:t>
            </w:r>
          </w:p>
        </w:tc>
        <w:tc>
          <w:tcPr>
            <w:tcW w:w="1427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张老师</w:t>
            </w:r>
          </w:p>
        </w:tc>
        <w:tc>
          <w:tcPr>
            <w:tcW w:w="1960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38282920</w:t>
            </w:r>
          </w:p>
        </w:tc>
        <w:tc>
          <w:tcPr>
            <w:tcW w:w="1923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商船G235</w:t>
            </w:r>
          </w:p>
        </w:tc>
      </w:tr>
      <w:tr w:rsidR="005335F8" w:rsidRPr="005335F8" w:rsidTr="004F7FA4">
        <w:trPr>
          <w:jc w:val="center"/>
        </w:trPr>
        <w:tc>
          <w:tcPr>
            <w:tcW w:w="2675" w:type="dxa"/>
          </w:tcPr>
          <w:p w:rsidR="004F7FA4" w:rsidRPr="005335F8" w:rsidRDefault="004F7FA4" w:rsidP="005C691A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能源与动力工程</w:t>
            </w:r>
          </w:p>
        </w:tc>
        <w:tc>
          <w:tcPr>
            <w:tcW w:w="1427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张老师</w:t>
            </w:r>
          </w:p>
        </w:tc>
        <w:tc>
          <w:tcPr>
            <w:tcW w:w="1960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38282920</w:t>
            </w:r>
          </w:p>
        </w:tc>
        <w:tc>
          <w:tcPr>
            <w:tcW w:w="1923" w:type="dxa"/>
          </w:tcPr>
          <w:p w:rsidR="004F7FA4" w:rsidRPr="005335F8" w:rsidRDefault="004F7FA4" w:rsidP="00EE6145">
            <w:pPr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335F8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商船G235</w:t>
            </w:r>
          </w:p>
        </w:tc>
      </w:tr>
    </w:tbl>
    <w:p w:rsidR="00917FAF" w:rsidRPr="005335F8" w:rsidRDefault="00917FAF" w:rsidP="006648EB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 xml:space="preserve">                                       商船学院</w:t>
      </w:r>
    </w:p>
    <w:p w:rsidR="00917FAF" w:rsidRPr="005335F8" w:rsidRDefault="00917FAF" w:rsidP="00917FA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 xml:space="preserve">        </w:t>
      </w:r>
      <w:r w:rsidR="006648EB">
        <w:rPr>
          <w:rFonts w:asciiTheme="minorEastAsia" w:hAnsiTheme="minorEastAsia" w:cs="宋体" w:hint="eastAsia"/>
          <w:kern w:val="0"/>
          <w:sz w:val="28"/>
          <w:szCs w:val="28"/>
        </w:rPr>
        <w:t xml:space="preserve">                             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 xml:space="preserve"> 202</w:t>
      </w:r>
      <w:r w:rsidR="00583214" w:rsidRPr="005335F8">
        <w:rPr>
          <w:rFonts w:asciiTheme="minorEastAsia" w:hAnsiTheme="minorEastAsia" w:cs="宋体" w:hint="eastAsia"/>
          <w:kern w:val="0"/>
          <w:sz w:val="28"/>
          <w:szCs w:val="28"/>
        </w:rPr>
        <w:t>1</w:t>
      </w:r>
      <w:r w:rsidRPr="005335F8">
        <w:rPr>
          <w:rFonts w:asciiTheme="minorEastAsia" w:hAnsiTheme="minorEastAsia" w:cs="宋体" w:hint="eastAsia"/>
          <w:kern w:val="0"/>
          <w:sz w:val="28"/>
          <w:szCs w:val="28"/>
        </w:rPr>
        <w:t>.</w:t>
      </w:r>
      <w:r w:rsidR="00583214" w:rsidRPr="005335F8">
        <w:rPr>
          <w:rFonts w:asciiTheme="minorEastAsia" w:hAnsiTheme="minorEastAsia" w:cs="宋体" w:hint="eastAsia"/>
          <w:kern w:val="0"/>
          <w:sz w:val="28"/>
          <w:szCs w:val="28"/>
        </w:rPr>
        <w:t>10.20</w:t>
      </w:r>
    </w:p>
    <w:sectPr w:rsidR="00917FAF" w:rsidRPr="005335F8" w:rsidSect="0023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CE" w:rsidRDefault="001C21CE" w:rsidP="00065DD6">
      <w:r>
        <w:separator/>
      </w:r>
    </w:p>
  </w:endnote>
  <w:endnote w:type="continuationSeparator" w:id="0">
    <w:p w:rsidR="001C21CE" w:rsidRDefault="001C21CE" w:rsidP="0006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CE" w:rsidRDefault="001C21CE" w:rsidP="00065DD6">
      <w:r>
        <w:separator/>
      </w:r>
    </w:p>
  </w:footnote>
  <w:footnote w:type="continuationSeparator" w:id="0">
    <w:p w:rsidR="001C21CE" w:rsidRDefault="001C21CE" w:rsidP="00065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C498D"/>
    <w:multiLevelType w:val="hybridMultilevel"/>
    <w:tmpl w:val="8AC0750C"/>
    <w:lvl w:ilvl="0" w:tplc="0D7E0F2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0C560D"/>
    <w:multiLevelType w:val="hybridMultilevel"/>
    <w:tmpl w:val="87C2B858"/>
    <w:lvl w:ilvl="0" w:tplc="AE6C1C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694125"/>
    <w:multiLevelType w:val="hybridMultilevel"/>
    <w:tmpl w:val="FAB6E4EE"/>
    <w:lvl w:ilvl="0" w:tplc="794E4ACC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D503455"/>
    <w:multiLevelType w:val="hybridMultilevel"/>
    <w:tmpl w:val="12409F38"/>
    <w:lvl w:ilvl="0" w:tplc="76AE7A0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A63DF1"/>
    <w:multiLevelType w:val="hybridMultilevel"/>
    <w:tmpl w:val="8B2CA072"/>
    <w:lvl w:ilvl="0" w:tplc="2494A654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25C28B4"/>
    <w:multiLevelType w:val="hybridMultilevel"/>
    <w:tmpl w:val="FCEEC6CC"/>
    <w:lvl w:ilvl="0" w:tplc="08A4E21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57F08EB"/>
    <w:multiLevelType w:val="hybridMultilevel"/>
    <w:tmpl w:val="CAA4A50C"/>
    <w:lvl w:ilvl="0" w:tplc="69D0D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D6"/>
    <w:rsid w:val="00041254"/>
    <w:rsid w:val="00065DD6"/>
    <w:rsid w:val="000812DA"/>
    <w:rsid w:val="00095C75"/>
    <w:rsid w:val="000C5DCA"/>
    <w:rsid w:val="001211C8"/>
    <w:rsid w:val="001C21CE"/>
    <w:rsid w:val="00232142"/>
    <w:rsid w:val="00277A5D"/>
    <w:rsid w:val="00280E5A"/>
    <w:rsid w:val="002A0994"/>
    <w:rsid w:val="002A37C6"/>
    <w:rsid w:val="002A3F61"/>
    <w:rsid w:val="002A6C17"/>
    <w:rsid w:val="003453C4"/>
    <w:rsid w:val="0038088A"/>
    <w:rsid w:val="003B42F5"/>
    <w:rsid w:val="003B63E6"/>
    <w:rsid w:val="003C6419"/>
    <w:rsid w:val="003E0F21"/>
    <w:rsid w:val="00484875"/>
    <w:rsid w:val="00485F16"/>
    <w:rsid w:val="004F5948"/>
    <w:rsid w:val="004F7FA4"/>
    <w:rsid w:val="0050093C"/>
    <w:rsid w:val="00532C82"/>
    <w:rsid w:val="005334B8"/>
    <w:rsid w:val="005335F8"/>
    <w:rsid w:val="00583214"/>
    <w:rsid w:val="005C691A"/>
    <w:rsid w:val="005D7036"/>
    <w:rsid w:val="006111E9"/>
    <w:rsid w:val="00636405"/>
    <w:rsid w:val="006648EB"/>
    <w:rsid w:val="006C6B87"/>
    <w:rsid w:val="00720163"/>
    <w:rsid w:val="0075506A"/>
    <w:rsid w:val="00796D2D"/>
    <w:rsid w:val="007C5B79"/>
    <w:rsid w:val="00860518"/>
    <w:rsid w:val="00863972"/>
    <w:rsid w:val="008F7FE4"/>
    <w:rsid w:val="0091675B"/>
    <w:rsid w:val="00917FAF"/>
    <w:rsid w:val="00922115"/>
    <w:rsid w:val="00994005"/>
    <w:rsid w:val="00A11C5A"/>
    <w:rsid w:val="00A6043B"/>
    <w:rsid w:val="00A92DDF"/>
    <w:rsid w:val="00AA23DD"/>
    <w:rsid w:val="00AE569A"/>
    <w:rsid w:val="00B104B0"/>
    <w:rsid w:val="00B7174A"/>
    <w:rsid w:val="00BA6B15"/>
    <w:rsid w:val="00BB5D95"/>
    <w:rsid w:val="00C0122E"/>
    <w:rsid w:val="00C60A92"/>
    <w:rsid w:val="00C95136"/>
    <w:rsid w:val="00CF04E2"/>
    <w:rsid w:val="00CF6C13"/>
    <w:rsid w:val="00D5081C"/>
    <w:rsid w:val="00E555BE"/>
    <w:rsid w:val="00E81B22"/>
    <w:rsid w:val="00E96690"/>
    <w:rsid w:val="00F31D9D"/>
    <w:rsid w:val="00F37D20"/>
    <w:rsid w:val="00F4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D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DD6"/>
    <w:rPr>
      <w:sz w:val="18"/>
      <w:szCs w:val="18"/>
    </w:rPr>
  </w:style>
  <w:style w:type="paragraph" w:styleId="a5">
    <w:name w:val="List Paragraph"/>
    <w:basedOn w:val="a"/>
    <w:uiPriority w:val="34"/>
    <w:qFormat/>
    <w:rsid w:val="00863972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63972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4F7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D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DD6"/>
    <w:rPr>
      <w:sz w:val="18"/>
      <w:szCs w:val="18"/>
    </w:rPr>
  </w:style>
  <w:style w:type="paragraph" w:styleId="a5">
    <w:name w:val="List Paragraph"/>
    <w:basedOn w:val="a"/>
    <w:uiPriority w:val="34"/>
    <w:qFormat/>
    <w:rsid w:val="00863972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863972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4F7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866</Characters>
  <Application>Microsoft Office Word</Application>
  <DocSecurity>0</DocSecurity>
  <Lines>7</Lines>
  <Paragraphs>2</Paragraphs>
  <ScaleCrop>false</ScaleCrop>
  <Company>Lenovo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2021-11-16T02:48:00Z</dcterms:created>
  <dcterms:modified xsi:type="dcterms:W3CDTF">2021-11-16T02:48:00Z</dcterms:modified>
</cp:coreProperties>
</file>