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1F0" w:rsidRDefault="000F7F4E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马克思主义学院接收</w:t>
      </w:r>
      <w:r>
        <w:rPr>
          <w:b/>
          <w:bCs/>
          <w:sz w:val="28"/>
          <w:szCs w:val="28"/>
        </w:rPr>
        <w:t>202</w:t>
      </w:r>
      <w:r>
        <w:rPr>
          <w:rFonts w:hint="eastAsia"/>
          <w:b/>
          <w:bCs/>
          <w:sz w:val="28"/>
          <w:szCs w:val="28"/>
        </w:rPr>
        <w:t>1</w:t>
      </w:r>
      <w:r>
        <w:rPr>
          <w:rFonts w:hint="eastAsia"/>
          <w:b/>
          <w:bCs/>
          <w:sz w:val="28"/>
          <w:szCs w:val="28"/>
        </w:rPr>
        <w:t>级本科学生转专业实施方案</w:t>
      </w:r>
    </w:p>
    <w:p w:rsidR="002101F0" w:rsidRDefault="002101F0">
      <w:pPr>
        <w:ind w:firstLineChars="200" w:firstLine="480"/>
        <w:rPr>
          <w:sz w:val="24"/>
          <w:szCs w:val="24"/>
        </w:rPr>
      </w:pPr>
    </w:p>
    <w:p w:rsidR="002101F0" w:rsidRDefault="000F7F4E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根据《上海海事大学学生转专业、转学实施办法》（</w:t>
      </w:r>
      <w:proofErr w:type="gramStart"/>
      <w:r>
        <w:rPr>
          <w:rFonts w:hint="eastAsia"/>
          <w:sz w:val="24"/>
          <w:szCs w:val="24"/>
        </w:rPr>
        <w:t>沪海大</w:t>
      </w:r>
      <w:proofErr w:type="gramEnd"/>
      <w:r>
        <w:rPr>
          <w:rFonts w:hint="eastAsia"/>
          <w:sz w:val="24"/>
          <w:szCs w:val="24"/>
        </w:rPr>
        <w:t>教〔</w:t>
      </w:r>
      <w:r>
        <w:rPr>
          <w:sz w:val="24"/>
          <w:szCs w:val="24"/>
        </w:rPr>
        <w:t>2020</w:t>
      </w:r>
      <w:r>
        <w:rPr>
          <w:rFonts w:hint="eastAsia"/>
          <w:sz w:val="24"/>
          <w:szCs w:val="24"/>
        </w:rPr>
        <w:t>〕</w:t>
      </w:r>
      <w:r>
        <w:rPr>
          <w:sz w:val="24"/>
          <w:szCs w:val="24"/>
        </w:rPr>
        <w:t>242</w:t>
      </w:r>
      <w:r>
        <w:rPr>
          <w:rFonts w:hint="eastAsia"/>
          <w:sz w:val="24"/>
          <w:szCs w:val="24"/>
        </w:rPr>
        <w:t>号）精神和要求，结合本专业的办学条件和特色，现提出行政管理专业接收申请转入学生的考察和录取实施办法。</w:t>
      </w:r>
    </w:p>
    <w:p w:rsidR="002101F0" w:rsidRDefault="000F7F4E">
      <w:pPr>
        <w:ind w:firstLineChars="200" w:firstLine="480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一、报名条件</w:t>
      </w:r>
    </w:p>
    <w:p w:rsidR="002101F0" w:rsidRDefault="000F7F4E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申请者认真遵守《学生手册》中的各项规章制度，无违法违纪行为记录；</w:t>
      </w:r>
    </w:p>
    <w:p w:rsidR="002101F0" w:rsidRDefault="000F7F4E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</w:rPr>
        <w:t>原专业第一学期所有修读课程期末考试无不及格记录；</w:t>
      </w:r>
    </w:p>
    <w:p w:rsidR="002101F0" w:rsidRDefault="000F7F4E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>
        <w:rPr>
          <w:rFonts w:hint="eastAsia"/>
          <w:sz w:val="24"/>
          <w:szCs w:val="24"/>
        </w:rPr>
        <w:t>《大学英语》或《综合英语》成绩达</w:t>
      </w:r>
      <w:r>
        <w:rPr>
          <w:rFonts w:hint="eastAsia"/>
          <w:sz w:val="24"/>
          <w:szCs w:val="24"/>
        </w:rPr>
        <w:t>75</w:t>
      </w:r>
      <w:r>
        <w:rPr>
          <w:rFonts w:hint="eastAsia"/>
          <w:sz w:val="24"/>
          <w:szCs w:val="24"/>
        </w:rPr>
        <w:t>分及以上；</w:t>
      </w:r>
    </w:p>
    <w:p w:rsidR="002101F0" w:rsidRDefault="000F7F4E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4..</w:t>
      </w:r>
      <w:r>
        <w:rPr>
          <w:rFonts w:hint="eastAsia"/>
          <w:sz w:val="24"/>
          <w:szCs w:val="24"/>
        </w:rPr>
        <w:t>原专业第一学期平均学分绩点（</w:t>
      </w:r>
      <w:r>
        <w:rPr>
          <w:rFonts w:hint="eastAsia"/>
          <w:sz w:val="24"/>
          <w:szCs w:val="24"/>
        </w:rPr>
        <w:t>GPA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2.8</w:t>
      </w:r>
      <w:r>
        <w:rPr>
          <w:rFonts w:hint="eastAsia"/>
          <w:sz w:val="24"/>
          <w:szCs w:val="24"/>
        </w:rPr>
        <w:t>以上（包含</w:t>
      </w:r>
      <w:r>
        <w:rPr>
          <w:rFonts w:hint="eastAsia"/>
          <w:sz w:val="24"/>
          <w:szCs w:val="24"/>
        </w:rPr>
        <w:t>2.8</w:t>
      </w:r>
      <w:r>
        <w:rPr>
          <w:rFonts w:hint="eastAsia"/>
          <w:sz w:val="24"/>
          <w:szCs w:val="24"/>
        </w:rPr>
        <w:t>）。</w:t>
      </w:r>
    </w:p>
    <w:p w:rsidR="002101F0" w:rsidRDefault="000F7F4E">
      <w:pPr>
        <w:ind w:firstLineChars="200" w:firstLine="48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二、扩容计划</w:t>
      </w:r>
    </w:p>
    <w:p w:rsidR="002101F0" w:rsidRDefault="000F7F4E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扩容计划按照本专业同级在籍在校本科学生数的</w:t>
      </w:r>
      <w:r>
        <w:rPr>
          <w:rFonts w:hint="eastAsia"/>
          <w:sz w:val="24"/>
          <w:szCs w:val="24"/>
        </w:rPr>
        <w:t>10%</w:t>
      </w:r>
      <w:r>
        <w:rPr>
          <w:rFonts w:hint="eastAsia"/>
          <w:sz w:val="24"/>
          <w:szCs w:val="24"/>
        </w:rPr>
        <w:t>计算。</w:t>
      </w:r>
    </w:p>
    <w:p w:rsidR="002101F0" w:rsidRDefault="000F7F4E">
      <w:pPr>
        <w:ind w:firstLineChars="200" w:firstLine="480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三、选拔方式</w:t>
      </w:r>
    </w:p>
    <w:p w:rsidR="002101F0" w:rsidRDefault="000F7F4E">
      <w:pPr>
        <w:ind w:firstLineChars="200" w:firstLine="480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>.</w:t>
      </w:r>
      <w:r>
        <w:rPr>
          <w:rFonts w:hint="eastAsia"/>
          <w:b/>
          <w:bCs/>
          <w:sz w:val="24"/>
          <w:szCs w:val="24"/>
        </w:rPr>
        <w:t>考察方式：</w:t>
      </w:r>
      <w:r>
        <w:rPr>
          <w:rFonts w:hint="eastAsia"/>
          <w:sz w:val="24"/>
          <w:szCs w:val="24"/>
        </w:rPr>
        <w:t>综合性面试</w:t>
      </w:r>
    </w:p>
    <w:p w:rsidR="002101F0" w:rsidRDefault="000F7F4E">
      <w:pPr>
        <w:ind w:firstLineChars="200" w:firstLine="480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2</w:t>
      </w:r>
      <w:r>
        <w:rPr>
          <w:b/>
          <w:sz w:val="24"/>
          <w:szCs w:val="24"/>
        </w:rPr>
        <w:t>.</w:t>
      </w:r>
      <w:r>
        <w:rPr>
          <w:rFonts w:hint="eastAsia"/>
          <w:b/>
          <w:sz w:val="24"/>
          <w:szCs w:val="24"/>
        </w:rPr>
        <w:t>考察内容：</w:t>
      </w:r>
      <w:r>
        <w:rPr>
          <w:rFonts w:hint="eastAsia"/>
          <w:sz w:val="24"/>
          <w:szCs w:val="24"/>
        </w:rPr>
        <w:t>口语表达能力（含英语）；创新意识和创新能力；</w:t>
      </w:r>
      <w:bookmarkStart w:id="1" w:name="_Hlk52267377"/>
      <w:r>
        <w:rPr>
          <w:rFonts w:hint="eastAsia"/>
          <w:sz w:val="24"/>
          <w:szCs w:val="24"/>
        </w:rPr>
        <w:t>人际沟通与社会认知能力</w:t>
      </w:r>
      <w:bookmarkEnd w:id="1"/>
      <w:r>
        <w:rPr>
          <w:rFonts w:hint="eastAsia"/>
          <w:sz w:val="24"/>
          <w:szCs w:val="24"/>
        </w:rPr>
        <w:t>；</w:t>
      </w:r>
      <w:bookmarkStart w:id="2" w:name="_Hlk52267447"/>
      <w:r>
        <w:rPr>
          <w:rFonts w:hint="eastAsia"/>
          <w:sz w:val="24"/>
          <w:szCs w:val="24"/>
        </w:rPr>
        <w:t>本专业培养方案的了解程度以及对专业的认知</w:t>
      </w:r>
      <w:bookmarkEnd w:id="2"/>
      <w:r>
        <w:rPr>
          <w:rFonts w:hint="eastAsia"/>
          <w:sz w:val="24"/>
          <w:szCs w:val="24"/>
        </w:rPr>
        <w:t>；</w:t>
      </w:r>
      <w:bookmarkStart w:id="3" w:name="_Hlk52267467"/>
      <w:r>
        <w:rPr>
          <w:rFonts w:hint="eastAsia"/>
          <w:sz w:val="24"/>
          <w:szCs w:val="24"/>
        </w:rPr>
        <w:t>大学期间的学习规划</w:t>
      </w:r>
      <w:bookmarkEnd w:id="3"/>
      <w:r>
        <w:rPr>
          <w:rFonts w:hint="eastAsia"/>
          <w:sz w:val="24"/>
          <w:szCs w:val="24"/>
        </w:rPr>
        <w:t>等。</w:t>
      </w:r>
    </w:p>
    <w:p w:rsidR="002101F0" w:rsidRDefault="000F7F4E">
      <w:pPr>
        <w:ind w:firstLineChars="200" w:firstLine="480"/>
        <w:rPr>
          <w:bCs/>
          <w:sz w:val="24"/>
          <w:szCs w:val="24"/>
        </w:rPr>
      </w:pPr>
      <w:r>
        <w:rPr>
          <w:rFonts w:hint="eastAsia"/>
          <w:b/>
          <w:sz w:val="24"/>
          <w:szCs w:val="24"/>
        </w:rPr>
        <w:t>3</w:t>
      </w:r>
      <w:r>
        <w:rPr>
          <w:b/>
          <w:sz w:val="24"/>
          <w:szCs w:val="24"/>
        </w:rPr>
        <w:t>.</w:t>
      </w:r>
      <w:r>
        <w:rPr>
          <w:rFonts w:hint="eastAsia"/>
          <w:b/>
          <w:sz w:val="24"/>
          <w:szCs w:val="24"/>
        </w:rPr>
        <w:t>面试专家构成：</w:t>
      </w:r>
      <w:r>
        <w:rPr>
          <w:rFonts w:hint="eastAsia"/>
          <w:bCs/>
          <w:sz w:val="24"/>
          <w:szCs w:val="24"/>
        </w:rPr>
        <w:t>教学副院长，专业负责人、教研室主任，年级班导师，专业教师代表等不少于</w:t>
      </w:r>
      <w:r>
        <w:rPr>
          <w:rFonts w:hint="eastAsia"/>
          <w:bCs/>
          <w:sz w:val="24"/>
          <w:szCs w:val="24"/>
        </w:rPr>
        <w:t>5</w:t>
      </w:r>
      <w:r>
        <w:rPr>
          <w:rFonts w:hint="eastAsia"/>
          <w:bCs/>
          <w:sz w:val="24"/>
          <w:szCs w:val="24"/>
        </w:rPr>
        <w:t>人。</w:t>
      </w:r>
    </w:p>
    <w:p w:rsidR="002101F0" w:rsidRDefault="000F7F4E">
      <w:pPr>
        <w:ind w:firstLineChars="200" w:firstLine="48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4</w:t>
      </w:r>
      <w:r>
        <w:rPr>
          <w:b/>
          <w:sz w:val="24"/>
          <w:szCs w:val="24"/>
        </w:rPr>
        <w:t>.</w:t>
      </w:r>
      <w:r>
        <w:rPr>
          <w:rFonts w:hint="eastAsia"/>
          <w:b/>
          <w:sz w:val="24"/>
          <w:szCs w:val="24"/>
        </w:rPr>
        <w:t>打分细则：</w:t>
      </w:r>
      <w:r>
        <w:rPr>
          <w:rFonts w:hint="eastAsia"/>
          <w:bCs/>
          <w:sz w:val="24"/>
          <w:szCs w:val="24"/>
        </w:rPr>
        <w:t>总分</w:t>
      </w:r>
      <w:r>
        <w:rPr>
          <w:rFonts w:hint="eastAsia"/>
          <w:bCs/>
          <w:sz w:val="24"/>
          <w:szCs w:val="24"/>
        </w:rPr>
        <w:t>1</w:t>
      </w:r>
      <w:r>
        <w:rPr>
          <w:bCs/>
          <w:sz w:val="24"/>
          <w:szCs w:val="24"/>
        </w:rPr>
        <w:t>00</w:t>
      </w:r>
      <w:r>
        <w:rPr>
          <w:rFonts w:hint="eastAsia"/>
          <w:bCs/>
          <w:sz w:val="24"/>
          <w:szCs w:val="24"/>
        </w:rPr>
        <w:t>分，其中口语表达能力（含英语）占</w:t>
      </w:r>
      <w:r>
        <w:rPr>
          <w:rFonts w:hint="eastAsia"/>
          <w:bCs/>
          <w:sz w:val="24"/>
          <w:szCs w:val="24"/>
        </w:rPr>
        <w:t>2</w:t>
      </w:r>
      <w:r>
        <w:rPr>
          <w:bCs/>
          <w:sz w:val="24"/>
          <w:szCs w:val="24"/>
        </w:rPr>
        <w:t>0</w:t>
      </w:r>
      <w:r>
        <w:rPr>
          <w:rFonts w:hint="eastAsia"/>
          <w:bCs/>
          <w:sz w:val="24"/>
          <w:szCs w:val="24"/>
        </w:rPr>
        <w:t>分，创新意识和创新能力占</w:t>
      </w:r>
      <w:r>
        <w:rPr>
          <w:bCs/>
          <w:sz w:val="24"/>
          <w:szCs w:val="24"/>
        </w:rPr>
        <w:t>15</w:t>
      </w:r>
      <w:r>
        <w:rPr>
          <w:rFonts w:hint="eastAsia"/>
          <w:bCs/>
          <w:sz w:val="24"/>
          <w:szCs w:val="24"/>
        </w:rPr>
        <w:t>分，人际沟通与社会认知能力占</w:t>
      </w:r>
      <w:r>
        <w:rPr>
          <w:rFonts w:hint="eastAsia"/>
          <w:bCs/>
          <w:sz w:val="24"/>
          <w:szCs w:val="24"/>
        </w:rPr>
        <w:t>1</w:t>
      </w:r>
      <w:r>
        <w:rPr>
          <w:bCs/>
          <w:sz w:val="24"/>
          <w:szCs w:val="24"/>
        </w:rPr>
        <w:t>5</w:t>
      </w:r>
      <w:r>
        <w:rPr>
          <w:rFonts w:hint="eastAsia"/>
          <w:bCs/>
          <w:sz w:val="24"/>
          <w:szCs w:val="24"/>
        </w:rPr>
        <w:t>分，本专业培养方案的了解程度以及对专业的</w:t>
      </w:r>
      <w:proofErr w:type="gramStart"/>
      <w:r>
        <w:rPr>
          <w:rFonts w:hint="eastAsia"/>
          <w:bCs/>
          <w:sz w:val="24"/>
          <w:szCs w:val="24"/>
        </w:rPr>
        <w:t>认知占</w:t>
      </w:r>
      <w:proofErr w:type="gramEnd"/>
      <w:r>
        <w:rPr>
          <w:rFonts w:hint="eastAsia"/>
          <w:bCs/>
          <w:sz w:val="24"/>
          <w:szCs w:val="24"/>
        </w:rPr>
        <w:t>4</w:t>
      </w:r>
      <w:r>
        <w:rPr>
          <w:bCs/>
          <w:sz w:val="24"/>
          <w:szCs w:val="24"/>
        </w:rPr>
        <w:t>0</w:t>
      </w:r>
      <w:r>
        <w:rPr>
          <w:rFonts w:hint="eastAsia"/>
          <w:bCs/>
          <w:sz w:val="24"/>
          <w:szCs w:val="24"/>
        </w:rPr>
        <w:t>分，大学期间的学习</w:t>
      </w:r>
      <w:proofErr w:type="gramStart"/>
      <w:r>
        <w:rPr>
          <w:rFonts w:hint="eastAsia"/>
          <w:bCs/>
          <w:sz w:val="24"/>
          <w:szCs w:val="24"/>
        </w:rPr>
        <w:t>规划占</w:t>
      </w:r>
      <w:proofErr w:type="gramEnd"/>
      <w:r>
        <w:rPr>
          <w:rFonts w:hint="eastAsia"/>
          <w:bCs/>
          <w:sz w:val="24"/>
          <w:szCs w:val="24"/>
        </w:rPr>
        <w:t>1</w:t>
      </w:r>
      <w:r>
        <w:rPr>
          <w:bCs/>
          <w:sz w:val="24"/>
          <w:szCs w:val="24"/>
        </w:rPr>
        <w:t>0</w:t>
      </w:r>
      <w:r>
        <w:rPr>
          <w:rFonts w:hint="eastAsia"/>
          <w:bCs/>
          <w:sz w:val="24"/>
          <w:szCs w:val="24"/>
        </w:rPr>
        <w:t>分。</w:t>
      </w:r>
    </w:p>
    <w:p w:rsidR="002101F0" w:rsidRDefault="000F7F4E">
      <w:pPr>
        <w:ind w:firstLineChars="200" w:firstLine="48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lastRenderedPageBreak/>
        <w:t>四、录取办法</w:t>
      </w:r>
    </w:p>
    <w:p w:rsidR="002101F0" w:rsidRDefault="000F7F4E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>面试成绩达</w:t>
      </w:r>
      <w:r>
        <w:rPr>
          <w:rFonts w:hint="eastAsia"/>
          <w:sz w:val="24"/>
          <w:szCs w:val="24"/>
        </w:rPr>
        <w:t>8</w:t>
      </w:r>
      <w:r>
        <w:rPr>
          <w:sz w:val="24"/>
          <w:szCs w:val="24"/>
        </w:rPr>
        <w:t>0</w:t>
      </w:r>
      <w:r>
        <w:rPr>
          <w:rFonts w:hint="eastAsia"/>
          <w:sz w:val="24"/>
          <w:szCs w:val="24"/>
        </w:rPr>
        <w:t>分及以上。</w:t>
      </w:r>
    </w:p>
    <w:p w:rsidR="002101F0" w:rsidRDefault="000F7F4E">
      <w:pPr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hint="eastAsia"/>
          <w:sz w:val="24"/>
          <w:szCs w:val="24"/>
        </w:rPr>
        <w:t>如果申请人数超出扩容计划，按面试成绩</w:t>
      </w:r>
      <w:proofErr w:type="gramStart"/>
      <w:r>
        <w:rPr>
          <w:rFonts w:hint="eastAsia"/>
          <w:sz w:val="24"/>
          <w:szCs w:val="24"/>
        </w:rPr>
        <w:t>从高往低</w:t>
      </w:r>
      <w:proofErr w:type="gramEnd"/>
      <w:r>
        <w:rPr>
          <w:rFonts w:hint="eastAsia"/>
          <w:sz w:val="24"/>
          <w:szCs w:val="24"/>
        </w:rPr>
        <w:t>录取。</w:t>
      </w:r>
    </w:p>
    <w:p w:rsidR="002101F0" w:rsidRDefault="000F7F4E">
      <w:pPr>
        <w:ind w:firstLineChars="200" w:firstLine="48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五、</w:t>
      </w:r>
      <w:r>
        <w:rPr>
          <w:rFonts w:hint="eastAsia"/>
          <w:b/>
          <w:bCs/>
          <w:sz w:val="24"/>
          <w:szCs w:val="24"/>
        </w:rPr>
        <w:t>降级和补修课程要求</w:t>
      </w:r>
    </w:p>
    <w:p w:rsidR="002101F0" w:rsidRDefault="000F7F4E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学生转专业后是否需要降级，由转入专业根据学生原专业所修课程与转入专业的差异性决定，并在录取公示中明示。</w:t>
      </w:r>
    </w:p>
    <w:p w:rsidR="002101F0" w:rsidRDefault="000F7F4E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</w:rPr>
        <w:t>转专业学生需要补修转入专业第一学年中所有未修的学科基础课。</w:t>
      </w:r>
    </w:p>
    <w:p w:rsidR="002101F0" w:rsidRDefault="000F7F4E">
      <w:pPr>
        <w:ind w:firstLineChars="200" w:firstLine="48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六、咨询安排</w:t>
      </w:r>
    </w:p>
    <w:p w:rsidR="002101F0" w:rsidRDefault="000F7F4E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人员：张老师；</w:t>
      </w:r>
    </w:p>
    <w:p w:rsidR="002101F0" w:rsidRDefault="000F7F4E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地址：教学楼</w:t>
      </w:r>
      <w:r>
        <w:rPr>
          <w:rFonts w:hint="eastAsia"/>
          <w:sz w:val="24"/>
          <w:szCs w:val="24"/>
        </w:rPr>
        <w:t>1C405</w:t>
      </w:r>
      <w:r>
        <w:rPr>
          <w:rFonts w:hint="eastAsia"/>
          <w:sz w:val="24"/>
          <w:szCs w:val="24"/>
        </w:rPr>
        <w:t>；</w:t>
      </w:r>
    </w:p>
    <w:p w:rsidR="002101F0" w:rsidRDefault="000F7F4E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电话：</w:t>
      </w:r>
      <w:r>
        <w:rPr>
          <w:rFonts w:hint="eastAsia"/>
          <w:sz w:val="24"/>
          <w:szCs w:val="24"/>
        </w:rPr>
        <w:t>021-38282245</w:t>
      </w:r>
      <w:r>
        <w:rPr>
          <w:rFonts w:hint="eastAsia"/>
          <w:sz w:val="24"/>
          <w:szCs w:val="24"/>
        </w:rPr>
        <w:t>。</w:t>
      </w:r>
    </w:p>
    <w:p w:rsidR="002101F0" w:rsidRDefault="000F7F4E">
      <w:pPr>
        <w:ind w:firstLineChars="200" w:firstLine="48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七、</w:t>
      </w:r>
      <w:r>
        <w:rPr>
          <w:rFonts w:hint="eastAsia"/>
          <w:b/>
          <w:bCs/>
          <w:sz w:val="24"/>
          <w:szCs w:val="24"/>
        </w:rPr>
        <w:t>监督程序</w:t>
      </w:r>
    </w:p>
    <w:p w:rsidR="002101F0" w:rsidRDefault="000F7F4E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>面试成绩公开；</w:t>
      </w:r>
    </w:p>
    <w:p w:rsidR="002101F0" w:rsidRDefault="000F7F4E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</w:rPr>
        <w:t>拟录取人员在学院内公示</w:t>
      </w:r>
      <w:r>
        <w:rPr>
          <w:rFonts w:hint="eastAsia"/>
          <w:sz w:val="24"/>
          <w:szCs w:val="24"/>
        </w:rPr>
        <w:t>7</w:t>
      </w:r>
      <w:r>
        <w:rPr>
          <w:rFonts w:hint="eastAsia"/>
          <w:sz w:val="24"/>
          <w:szCs w:val="24"/>
        </w:rPr>
        <w:t>天，经学校转专业审核小组批准同</w:t>
      </w:r>
      <w:r>
        <w:rPr>
          <w:rFonts w:hint="eastAsia"/>
          <w:sz w:val="24"/>
          <w:szCs w:val="24"/>
        </w:rPr>
        <w:t>意后，在全校范围内公示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天。</w:t>
      </w:r>
    </w:p>
    <w:p w:rsidR="002101F0" w:rsidRDefault="000F7F4E">
      <w:pPr>
        <w:ind w:firstLineChars="200" w:firstLine="480"/>
        <w:rPr>
          <w:b/>
          <w:bCs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</w:t>
      </w:r>
      <w:r>
        <w:rPr>
          <w:rFonts w:hint="eastAsia"/>
          <w:b/>
          <w:bCs/>
          <w:sz w:val="24"/>
          <w:szCs w:val="24"/>
        </w:rPr>
        <w:t>马克思主义学院</w:t>
      </w:r>
    </w:p>
    <w:p w:rsidR="002101F0" w:rsidRDefault="000F7F4E">
      <w:pPr>
        <w:ind w:firstLineChars="200" w:firstLine="48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                                          </w:t>
      </w:r>
      <w:r>
        <w:rPr>
          <w:rFonts w:hint="eastAsia"/>
          <w:b/>
          <w:bCs/>
          <w:sz w:val="24"/>
          <w:szCs w:val="24"/>
        </w:rPr>
        <w:t>2021</w:t>
      </w:r>
      <w:r>
        <w:rPr>
          <w:rFonts w:hint="eastAsia"/>
          <w:b/>
          <w:bCs/>
          <w:sz w:val="24"/>
          <w:szCs w:val="24"/>
        </w:rPr>
        <w:t>年</w:t>
      </w:r>
      <w:r>
        <w:rPr>
          <w:rFonts w:hint="eastAsia"/>
          <w:b/>
          <w:bCs/>
          <w:sz w:val="24"/>
          <w:szCs w:val="24"/>
        </w:rPr>
        <w:t>10</w:t>
      </w:r>
      <w:r>
        <w:rPr>
          <w:rFonts w:hint="eastAsia"/>
          <w:b/>
          <w:bCs/>
          <w:sz w:val="24"/>
          <w:szCs w:val="24"/>
        </w:rPr>
        <w:t>月</w:t>
      </w:r>
      <w:r>
        <w:rPr>
          <w:b/>
          <w:bCs/>
          <w:sz w:val="24"/>
          <w:szCs w:val="24"/>
        </w:rPr>
        <w:t>11</w:t>
      </w:r>
      <w:r>
        <w:rPr>
          <w:rFonts w:hint="eastAsia"/>
          <w:b/>
          <w:bCs/>
          <w:sz w:val="24"/>
          <w:szCs w:val="24"/>
        </w:rPr>
        <w:t>日</w:t>
      </w:r>
    </w:p>
    <w:p w:rsidR="002101F0" w:rsidRDefault="002101F0">
      <w:pPr>
        <w:ind w:firstLineChars="200" w:firstLine="480"/>
        <w:rPr>
          <w:sz w:val="24"/>
          <w:szCs w:val="24"/>
        </w:rPr>
      </w:pPr>
    </w:p>
    <w:sectPr w:rsidR="002101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FCD"/>
    <w:rsid w:val="000005C2"/>
    <w:rsid w:val="000A793F"/>
    <w:rsid w:val="000F7F4E"/>
    <w:rsid w:val="00193333"/>
    <w:rsid w:val="002101F0"/>
    <w:rsid w:val="002A5DEE"/>
    <w:rsid w:val="00325891"/>
    <w:rsid w:val="0038104B"/>
    <w:rsid w:val="003C1E89"/>
    <w:rsid w:val="004A5686"/>
    <w:rsid w:val="004B5615"/>
    <w:rsid w:val="004E56C7"/>
    <w:rsid w:val="00556D58"/>
    <w:rsid w:val="005E6CF9"/>
    <w:rsid w:val="005F7E57"/>
    <w:rsid w:val="006435E7"/>
    <w:rsid w:val="006D3130"/>
    <w:rsid w:val="00767B52"/>
    <w:rsid w:val="007D4E02"/>
    <w:rsid w:val="007F7D8A"/>
    <w:rsid w:val="008B16EC"/>
    <w:rsid w:val="008E7591"/>
    <w:rsid w:val="008F2E8F"/>
    <w:rsid w:val="0097755B"/>
    <w:rsid w:val="009D1850"/>
    <w:rsid w:val="009E1D2C"/>
    <w:rsid w:val="009F0FA6"/>
    <w:rsid w:val="00A96E16"/>
    <w:rsid w:val="00B01E9E"/>
    <w:rsid w:val="00B12A10"/>
    <w:rsid w:val="00B62617"/>
    <w:rsid w:val="00B709BC"/>
    <w:rsid w:val="00B7362A"/>
    <w:rsid w:val="00B7453F"/>
    <w:rsid w:val="00C97FCD"/>
    <w:rsid w:val="00DF5AEE"/>
    <w:rsid w:val="00EA4117"/>
    <w:rsid w:val="00EB587C"/>
    <w:rsid w:val="00ED6F22"/>
    <w:rsid w:val="00EE4082"/>
    <w:rsid w:val="00EF74B4"/>
    <w:rsid w:val="00F14E7F"/>
    <w:rsid w:val="00F31F30"/>
    <w:rsid w:val="00FB6AD9"/>
    <w:rsid w:val="01095137"/>
    <w:rsid w:val="01847A08"/>
    <w:rsid w:val="09BA4F32"/>
    <w:rsid w:val="20904C39"/>
    <w:rsid w:val="22233795"/>
    <w:rsid w:val="23EB0EF9"/>
    <w:rsid w:val="42882CA3"/>
    <w:rsid w:val="5F7D3AAF"/>
    <w:rsid w:val="5FA5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755</Characters>
  <Application>Microsoft Office Word</Application>
  <DocSecurity>0</DocSecurity>
  <Lines>6</Lines>
  <Paragraphs>1</Paragraphs>
  <ScaleCrop>false</ScaleCrop>
  <Company>Microsoft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hbzha</dc:creator>
  <cp:lastModifiedBy>admin</cp:lastModifiedBy>
  <cp:revision>2</cp:revision>
  <dcterms:created xsi:type="dcterms:W3CDTF">2021-11-12T02:32:00Z</dcterms:created>
  <dcterms:modified xsi:type="dcterms:W3CDTF">2021-11-12T02:32:00Z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445ECF9D48CC4E86A9EF3294F8C564D0</vt:lpwstr>
  </property>
</Properties>
</file>